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15E8" w:rsidR="00486EAB" w:rsidP="68CFDE98" w:rsidRDefault="00F0531F" w14:paraId="137C5E85" w14:textId="6EB90224">
      <w:pPr>
        <w:shd w:val="clear" w:color="auto" w:fill="FFFFFF" w:themeFill="background1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" w:eastAsia="en-NZ"/>
        </w:rPr>
      </w:pPr>
      <w:r w:rsidRPr="003B5091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60288" behindDoc="0" locked="0" layoutInCell="1" allowOverlap="1" wp14:anchorId="5EBAE813" wp14:editId="1FEC30FD">
            <wp:simplePos x="0" y="0"/>
            <wp:positionH relativeFrom="margin">
              <wp:posOffset>5092811</wp:posOffset>
            </wp:positionH>
            <wp:positionV relativeFrom="paragraph">
              <wp:posOffset>-711642</wp:posOffset>
            </wp:positionV>
            <wp:extent cx="1179830" cy="1272451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LB Logo 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7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5E8" w:rsidR="00C6547E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53120" behindDoc="0" locked="0" layoutInCell="1" allowOverlap="1" wp14:anchorId="300E0910" wp14:editId="5763EB7C">
            <wp:simplePos x="0" y="0"/>
            <wp:positionH relativeFrom="margin">
              <wp:posOffset>7693025</wp:posOffset>
            </wp:positionH>
            <wp:positionV relativeFrom="paragraph">
              <wp:posOffset>-658495</wp:posOffset>
            </wp:positionV>
            <wp:extent cx="1179830" cy="127190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LB Logo 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5E8" w:rsidR="00C6547E">
        <w:rPr>
          <w:rFonts w:ascii="Arial" w:hAnsi="Arial" w:cs="Arial"/>
          <w:b/>
          <w:bCs/>
          <w:noProof/>
          <w:sz w:val="20"/>
          <w:szCs w:val="20"/>
          <w:u w:val="single"/>
          <w:lang w:eastAsia="en-NZ"/>
        </w:rPr>
        <w:drawing>
          <wp:anchor distT="0" distB="0" distL="114300" distR="114300" simplePos="0" relativeHeight="251658240" behindDoc="0" locked="0" layoutInCell="1" allowOverlap="1" wp14:anchorId="75A5D818" wp14:editId="06B35011">
            <wp:simplePos x="0" y="0"/>
            <wp:positionH relativeFrom="column">
              <wp:posOffset>-466090</wp:posOffset>
            </wp:positionH>
            <wp:positionV relativeFrom="paragraph">
              <wp:posOffset>-542925</wp:posOffset>
            </wp:positionV>
            <wp:extent cx="1314450" cy="11451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5E8" w:rsidR="004D577D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Newsletter Term </w:t>
      </w:r>
      <w:r w:rsidR="00F81678">
        <w:rPr>
          <w:rFonts w:ascii="Arial" w:hAnsi="Arial" w:cs="Arial"/>
          <w:b w:val="1"/>
          <w:bCs w:val="1"/>
          <w:sz w:val="20"/>
          <w:szCs w:val="20"/>
          <w:u w:val="single"/>
        </w:rPr>
        <w:t>Two</w:t>
      </w:r>
      <w:r w:rsidRPr="000715E8" w:rsidR="00BF4F77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 202</w:t>
      </w:r>
      <w:r w:rsidR="0095410D">
        <w:rPr>
          <w:rFonts w:ascii="Arial" w:hAnsi="Arial" w:cs="Arial"/>
          <w:b w:val="1"/>
          <w:bCs w:val="1"/>
          <w:sz w:val="20"/>
          <w:szCs w:val="20"/>
          <w:u w:val="single"/>
        </w:rPr>
        <w:t>1</w:t>
      </w:r>
    </w:p>
    <w:p w:rsidRPr="000715E8" w:rsidR="00486EAB" w:rsidP="000715E8" w:rsidRDefault="561901C2" w14:paraId="442D30E9" w14:textId="33546BE7">
      <w:pPr>
        <w:shd w:val="clear" w:color="auto" w:fill="FFFFFF" w:themeFill="background1"/>
        <w:spacing w:after="120" w:line="240" w:lineRule="auto"/>
        <w:jc w:val="center"/>
        <w:rPr>
          <w:rFonts w:ascii="Arial" w:hAnsi="Arial" w:eastAsia="Times New Roman" w:cs="Arial"/>
          <w:i/>
          <w:iCs/>
          <w:sz w:val="20"/>
          <w:szCs w:val="20"/>
          <w:lang w:val="en" w:eastAsia="en-NZ"/>
        </w:rPr>
      </w:pPr>
      <w:r w:rsidRPr="000715E8">
        <w:rPr>
          <w:rFonts w:ascii="Arial" w:hAnsi="Arial" w:eastAsia="Times New Roman" w:cs="Arial"/>
          <w:b/>
          <w:bCs/>
          <w:sz w:val="20"/>
          <w:szCs w:val="20"/>
          <w:lang w:val="en" w:eastAsia="en-NZ"/>
        </w:rPr>
        <w:t>Whāia te iti kahurangi ki te tūohu koe me he maunga teitei”</w:t>
      </w:r>
      <w:r w:rsidRPr="000715E8" w:rsidR="00C6547E">
        <w:br/>
      </w:r>
      <w:r w:rsidRPr="000715E8">
        <w:rPr>
          <w:rFonts w:ascii="Arial" w:hAnsi="Arial" w:eastAsia="Times New Roman" w:cs="Arial"/>
          <w:i/>
          <w:iCs/>
          <w:sz w:val="18"/>
          <w:szCs w:val="18"/>
          <w:lang w:val="en" w:eastAsia="en-NZ"/>
        </w:rPr>
        <w:t>Aim for the highest cloud so that if you miss it, you will hit a lofty mountain</w:t>
      </w:r>
    </w:p>
    <w:p w:rsidRPr="000715E8" w:rsidR="00775E35" w:rsidP="000715E8" w:rsidRDefault="00775E35" w14:paraId="3372921F" w14:textId="77777777">
      <w:pPr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b/>
          <w:bCs/>
          <w:sz w:val="20"/>
          <w:szCs w:val="20"/>
          <w:lang w:eastAsia="en-NZ"/>
        </w:rPr>
      </w:pPr>
    </w:p>
    <w:p w:rsidRPr="000715E8" w:rsidR="00553077" w:rsidP="00F80FA3" w:rsidRDefault="00B94A0C" w14:paraId="662197B1" w14:textId="65F29A88">
      <w:pPr>
        <w:shd w:val="clear" w:color="auto" w:fill="FFFFFF" w:themeFill="background1"/>
        <w:spacing w:after="120" w:line="240" w:lineRule="auto"/>
        <w:rPr>
          <w:rFonts w:eastAsia="Times New Roman" w:cstheme="minorHAnsi"/>
          <w:b/>
          <w:bCs/>
          <w:lang w:eastAsia="en-NZ"/>
        </w:rPr>
      </w:pPr>
      <w:r w:rsidRPr="000715E8">
        <w:rPr>
          <w:rFonts w:eastAsia="Times New Roman" w:cstheme="minorHAnsi"/>
          <w:b/>
          <w:bCs/>
          <w:lang w:eastAsia="en-NZ"/>
        </w:rPr>
        <w:t>Tēnā Koutoū Kato</w:t>
      </w:r>
      <w:r w:rsidRPr="000715E8" w:rsidR="00C6547E">
        <w:rPr>
          <w:rFonts w:eastAsia="Times New Roman" w:cstheme="minorHAnsi"/>
          <w:b/>
          <w:bCs/>
          <w:lang w:eastAsia="en-NZ"/>
        </w:rPr>
        <w:t>a,</w:t>
      </w:r>
    </w:p>
    <w:p w:rsidR="001256D1" w:rsidP="00F81678" w:rsidRDefault="000F41D2" w14:paraId="2CBB60D6" w14:textId="1EA85343">
      <w:pPr>
        <w:shd w:val="clear" w:color="auto" w:fill="FFFFFF" w:themeFill="background1"/>
        <w:spacing w:after="120" w:line="240" w:lineRule="auto"/>
        <w:rPr>
          <w:rFonts w:eastAsia="Times New Roman"/>
          <w:lang w:eastAsia="en-NZ"/>
        </w:rPr>
      </w:pPr>
      <w:r w:rsidRPr="68CFDE98">
        <w:rPr>
          <w:rFonts w:eastAsia="Times New Roman"/>
          <w:b/>
          <w:bCs/>
          <w:lang w:eastAsia="en-NZ"/>
        </w:rPr>
        <w:t xml:space="preserve">Term </w:t>
      </w:r>
      <w:r w:rsidR="00F81678">
        <w:rPr>
          <w:rFonts w:eastAsia="Times New Roman"/>
          <w:b/>
          <w:bCs/>
          <w:lang w:eastAsia="en-NZ"/>
        </w:rPr>
        <w:t>Two</w:t>
      </w:r>
      <w:r w:rsidRPr="68CFDE98" w:rsidR="00CF1F16">
        <w:rPr>
          <w:rFonts w:eastAsia="Times New Roman"/>
          <w:b/>
          <w:bCs/>
          <w:lang w:eastAsia="en-NZ"/>
        </w:rPr>
        <w:t xml:space="preserve"> 2021</w:t>
      </w:r>
      <w:r w:rsidRPr="68CFDE98" w:rsidR="00A72ACE">
        <w:rPr>
          <w:rFonts w:eastAsia="Times New Roman"/>
          <w:b/>
          <w:bCs/>
          <w:lang w:eastAsia="en-NZ"/>
        </w:rPr>
        <w:t>:</w:t>
      </w:r>
      <w:r w:rsidRPr="68CFDE98" w:rsidR="443A2F2A">
        <w:rPr>
          <w:rFonts w:eastAsia="Times New Roman"/>
          <w:b/>
          <w:bCs/>
          <w:lang w:eastAsia="en-NZ"/>
        </w:rPr>
        <w:t xml:space="preserve">  </w:t>
      </w:r>
      <w:r w:rsidR="00432179">
        <w:rPr>
          <w:rFonts w:eastAsia="Times New Roman"/>
          <w:lang w:eastAsia="en-NZ"/>
        </w:rPr>
        <w:t xml:space="preserve">Just as you all are busy in Term </w:t>
      </w:r>
      <w:r w:rsidR="0085562B">
        <w:rPr>
          <w:rFonts w:eastAsia="Times New Roman"/>
          <w:lang w:eastAsia="en-NZ"/>
        </w:rPr>
        <w:t>Two,</w:t>
      </w:r>
      <w:r w:rsidR="00432179">
        <w:rPr>
          <w:rFonts w:eastAsia="Times New Roman"/>
          <w:lang w:eastAsia="en-NZ"/>
        </w:rPr>
        <w:t xml:space="preserve"> we are </w:t>
      </w:r>
      <w:r w:rsidR="00862B42">
        <w:rPr>
          <w:rFonts w:eastAsia="Times New Roman"/>
          <w:lang w:eastAsia="en-NZ"/>
        </w:rPr>
        <w:t>very busy.</w:t>
      </w:r>
    </w:p>
    <w:p w:rsidR="00A54F94" w:rsidP="00F81678" w:rsidRDefault="00A54F94" w14:paraId="3A8F063C" w14:textId="139C8EF2">
      <w:pPr>
        <w:shd w:val="clear" w:color="auto" w:fill="FFFFFF" w:themeFill="background1"/>
        <w:spacing w:after="120" w:line="240" w:lineRule="auto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Cluster 9 has employed 4 Teachers to fill the vacant positions we have. We are about to advertise the final vacant position. We</w:t>
      </w:r>
      <w:r w:rsidR="00140EBE">
        <w:rPr>
          <w:rFonts w:eastAsia="Times New Roman"/>
          <w:lang w:eastAsia="en-NZ"/>
        </w:rPr>
        <w:t xml:space="preserve"> are seeking to employ an experienced teacher with leadership experience</w:t>
      </w:r>
      <w:r w:rsidR="00B17B46">
        <w:rPr>
          <w:rFonts w:eastAsia="Times New Roman"/>
          <w:lang w:eastAsia="en-NZ"/>
        </w:rPr>
        <w:t>. It would be desirable if they</w:t>
      </w:r>
      <w:r w:rsidR="00286839">
        <w:rPr>
          <w:rFonts w:eastAsia="Times New Roman"/>
          <w:lang w:eastAsia="en-NZ"/>
        </w:rPr>
        <w:t xml:space="preserve"> </w:t>
      </w:r>
      <w:r w:rsidR="00235309">
        <w:rPr>
          <w:rFonts w:eastAsia="Times New Roman"/>
          <w:lang w:eastAsia="en-NZ"/>
        </w:rPr>
        <w:t>also had</w:t>
      </w:r>
      <w:r w:rsidR="00B17B46">
        <w:rPr>
          <w:rFonts w:eastAsia="Times New Roman"/>
          <w:lang w:eastAsia="en-NZ"/>
        </w:rPr>
        <w:t xml:space="preserve"> experience in Maori medium</w:t>
      </w:r>
      <w:r w:rsidR="00E35BAD">
        <w:rPr>
          <w:rFonts w:eastAsia="Times New Roman"/>
          <w:lang w:eastAsia="en-NZ"/>
        </w:rPr>
        <w:t xml:space="preserve">. </w:t>
      </w:r>
    </w:p>
    <w:p w:rsidRPr="00432179" w:rsidR="00286839" w:rsidP="00F81678" w:rsidRDefault="00286839" w14:paraId="3AF13E64" w14:textId="06713B7B">
      <w:pPr>
        <w:shd w:val="clear" w:color="auto" w:fill="FFFFFF" w:themeFill="background1"/>
        <w:spacing w:after="120" w:line="240" w:lineRule="auto"/>
        <w:rPr>
          <w:rFonts w:eastAsia="Times New Roman"/>
          <w:lang w:eastAsia="en-NZ"/>
        </w:rPr>
      </w:pPr>
      <w:r w:rsidRPr="68CFDE98">
        <w:rPr>
          <w:rFonts w:eastAsia="Times New Roman"/>
          <w:b/>
          <w:bCs/>
          <w:lang w:eastAsia="en-NZ"/>
        </w:rPr>
        <w:t xml:space="preserve">Referral and Intake meetings: </w:t>
      </w:r>
      <w:r>
        <w:rPr>
          <w:rFonts w:eastAsia="Times New Roman"/>
          <w:lang w:eastAsia="en-NZ"/>
        </w:rPr>
        <w:t>We are allocating requests for support as soon as staff have capability. With</w:t>
      </w:r>
      <w:r w:rsidR="00F40418">
        <w:rPr>
          <w:rFonts w:eastAsia="Times New Roman"/>
          <w:lang w:eastAsia="en-NZ"/>
        </w:rPr>
        <w:t xml:space="preserve"> 4 staff down</w:t>
      </w:r>
      <w:r>
        <w:rPr>
          <w:rFonts w:eastAsia="Times New Roman"/>
          <w:lang w:eastAsia="en-NZ"/>
        </w:rPr>
        <w:t xml:space="preserve"> </w:t>
      </w:r>
      <w:r w:rsidR="00F40418">
        <w:rPr>
          <w:rFonts w:eastAsia="Times New Roman"/>
          <w:lang w:eastAsia="en-NZ"/>
        </w:rPr>
        <w:t xml:space="preserve">and </w:t>
      </w:r>
      <w:r>
        <w:rPr>
          <w:rFonts w:eastAsia="Times New Roman"/>
          <w:lang w:eastAsia="en-NZ"/>
        </w:rPr>
        <w:t xml:space="preserve">the current high number of </w:t>
      </w:r>
      <w:r w:rsidR="00556791">
        <w:rPr>
          <w:rFonts w:eastAsia="Times New Roman"/>
          <w:lang w:eastAsia="en-NZ"/>
        </w:rPr>
        <w:t>requests,</w:t>
      </w:r>
      <w:r>
        <w:rPr>
          <w:rFonts w:eastAsia="Times New Roman"/>
          <w:lang w:eastAsia="en-NZ"/>
        </w:rPr>
        <w:t xml:space="preserve"> we have a ‘Waiting List’ which we plan to </w:t>
      </w:r>
      <w:r w:rsidR="005D58EF">
        <w:rPr>
          <w:rFonts w:eastAsia="Times New Roman"/>
          <w:lang w:eastAsia="en-NZ"/>
        </w:rPr>
        <w:t>allocate as soon as capa</w:t>
      </w:r>
      <w:r w:rsidR="00D0539F">
        <w:rPr>
          <w:rFonts w:eastAsia="Times New Roman"/>
          <w:lang w:eastAsia="en-NZ"/>
        </w:rPr>
        <w:t>city</w:t>
      </w:r>
      <w:r w:rsidR="005D58EF">
        <w:rPr>
          <w:rFonts w:eastAsia="Times New Roman"/>
          <w:lang w:eastAsia="en-NZ"/>
        </w:rPr>
        <w:t xml:space="preserve"> is available. We do not normally have a ‘Waiting List’</w:t>
      </w:r>
      <w:r w:rsidR="003C4D36">
        <w:rPr>
          <w:rFonts w:eastAsia="Times New Roman"/>
          <w:lang w:eastAsia="en-NZ"/>
        </w:rPr>
        <w:t>. Please work with your Liaison RTLB to prioritise requests</w:t>
      </w:r>
      <w:r w:rsidR="00556791">
        <w:rPr>
          <w:rFonts w:eastAsia="Times New Roman"/>
          <w:lang w:eastAsia="en-NZ"/>
        </w:rPr>
        <w:t>. Thank you.</w:t>
      </w:r>
    </w:p>
    <w:p w:rsidRPr="003F196D" w:rsidR="003F196D" w:rsidP="00F80FA3" w:rsidRDefault="003F196D" w14:paraId="08CF4316" w14:textId="2C9A584A">
      <w:pPr>
        <w:shd w:val="clear" w:color="auto" w:fill="FFFFFF" w:themeFill="background1"/>
        <w:spacing w:after="120" w:line="240" w:lineRule="auto"/>
        <w:rPr>
          <w:rFonts w:eastAsia="Times New Roman"/>
          <w:b/>
          <w:bCs/>
          <w:lang w:eastAsia="en-NZ"/>
        </w:rPr>
      </w:pPr>
      <w:r w:rsidRPr="68CFDE98">
        <w:rPr>
          <w:rFonts w:eastAsia="Times New Roman"/>
          <w:b/>
          <w:bCs/>
          <w:lang w:eastAsia="en-NZ"/>
        </w:rPr>
        <w:t xml:space="preserve">He Pikorua our One </w:t>
      </w:r>
      <w:r w:rsidRPr="68CFDE98" w:rsidR="004B3DD5">
        <w:rPr>
          <w:rFonts w:eastAsia="Times New Roman"/>
          <w:b/>
          <w:bCs/>
          <w:lang w:eastAsia="en-NZ"/>
        </w:rPr>
        <w:t>P</w:t>
      </w:r>
      <w:r w:rsidRPr="68CFDE98">
        <w:rPr>
          <w:rFonts w:eastAsia="Times New Roman"/>
          <w:b/>
          <w:bCs/>
          <w:lang w:eastAsia="en-NZ"/>
        </w:rPr>
        <w:t>ractice Framework:</w:t>
      </w:r>
      <w:r w:rsidRPr="68CFDE98" w:rsidR="004B3DD5">
        <w:rPr>
          <w:rFonts w:eastAsia="Times New Roman"/>
          <w:b/>
          <w:bCs/>
          <w:lang w:eastAsia="en-NZ"/>
        </w:rPr>
        <w:t xml:space="preserve"> </w:t>
      </w:r>
      <w:r w:rsidRPr="68CFDE98" w:rsidR="6BB7DB22">
        <w:rPr>
          <w:rFonts w:eastAsia="Times New Roman"/>
          <w:b/>
          <w:bCs/>
          <w:lang w:eastAsia="en-NZ"/>
        </w:rPr>
        <w:t xml:space="preserve">  </w:t>
      </w:r>
      <w:r w:rsidRPr="68CFDE98" w:rsidR="004B3DD5">
        <w:rPr>
          <w:rFonts w:eastAsia="Times New Roman"/>
          <w:lang w:eastAsia="en-NZ"/>
        </w:rPr>
        <w:t>This year</w:t>
      </w:r>
      <w:r w:rsidRPr="68CFDE98" w:rsidR="0AC02742">
        <w:rPr>
          <w:rFonts w:eastAsia="Times New Roman"/>
          <w:lang w:eastAsia="en-NZ"/>
        </w:rPr>
        <w:t>,</w:t>
      </w:r>
      <w:r w:rsidRPr="68CFDE98" w:rsidR="004B3DD5">
        <w:rPr>
          <w:rFonts w:eastAsia="Times New Roman"/>
          <w:lang w:eastAsia="en-NZ"/>
        </w:rPr>
        <w:t xml:space="preserve"> we </w:t>
      </w:r>
      <w:r w:rsidRPr="68CFDE98" w:rsidR="003D69E2">
        <w:rPr>
          <w:rFonts w:eastAsia="Times New Roman"/>
          <w:lang w:eastAsia="en-NZ"/>
        </w:rPr>
        <w:t xml:space="preserve">alongside our MoE </w:t>
      </w:r>
      <w:r w:rsidRPr="68CFDE98" w:rsidR="5C623B8F">
        <w:rPr>
          <w:rFonts w:eastAsia="Times New Roman"/>
          <w:lang w:eastAsia="en-NZ"/>
        </w:rPr>
        <w:t>L</w:t>
      </w:r>
      <w:r w:rsidRPr="68CFDE98" w:rsidR="003D69E2">
        <w:rPr>
          <w:rFonts w:eastAsia="Times New Roman"/>
          <w:lang w:eastAsia="en-NZ"/>
        </w:rPr>
        <w:t xml:space="preserve">earning Support colleagues </w:t>
      </w:r>
      <w:r w:rsidR="00862B42">
        <w:rPr>
          <w:rFonts w:eastAsia="Times New Roman"/>
          <w:lang w:eastAsia="en-NZ"/>
        </w:rPr>
        <w:t>have begun</w:t>
      </w:r>
      <w:r w:rsidRPr="68CFDE98" w:rsidR="00081ED0">
        <w:rPr>
          <w:rFonts w:eastAsia="Times New Roman"/>
          <w:lang w:eastAsia="en-NZ"/>
        </w:rPr>
        <w:t xml:space="preserve"> using ou</w:t>
      </w:r>
      <w:r w:rsidRPr="68CFDE98" w:rsidR="00E94011">
        <w:rPr>
          <w:rFonts w:eastAsia="Times New Roman"/>
          <w:lang w:eastAsia="en-NZ"/>
        </w:rPr>
        <w:t xml:space="preserve">r new practice </w:t>
      </w:r>
      <w:r w:rsidRPr="68CFDE98" w:rsidR="006A4E8F">
        <w:rPr>
          <w:rFonts w:eastAsia="Times New Roman"/>
          <w:lang w:eastAsia="en-NZ"/>
        </w:rPr>
        <w:t>f</w:t>
      </w:r>
      <w:r w:rsidRPr="68CFDE98" w:rsidR="00E94011">
        <w:rPr>
          <w:rFonts w:eastAsia="Times New Roman"/>
          <w:lang w:eastAsia="en-NZ"/>
        </w:rPr>
        <w:t xml:space="preserve">ramework </w:t>
      </w:r>
      <w:r w:rsidRPr="68CFDE98" w:rsidR="00D93E87">
        <w:rPr>
          <w:rFonts w:eastAsia="Times New Roman"/>
          <w:lang w:eastAsia="en-NZ"/>
        </w:rPr>
        <w:t>‘</w:t>
      </w:r>
      <w:r w:rsidRPr="68CFDE98" w:rsidR="006A4E8F">
        <w:rPr>
          <w:rFonts w:eastAsia="Times New Roman"/>
          <w:lang w:eastAsia="en-NZ"/>
        </w:rPr>
        <w:t>He Pikorua</w:t>
      </w:r>
      <w:r w:rsidRPr="68CFDE98" w:rsidR="00D93E87">
        <w:rPr>
          <w:rFonts w:eastAsia="Times New Roman"/>
          <w:lang w:eastAsia="en-NZ"/>
        </w:rPr>
        <w:t>’</w:t>
      </w:r>
      <w:r w:rsidRPr="68CFDE98" w:rsidR="0D6823C5">
        <w:rPr>
          <w:rFonts w:eastAsia="Times New Roman"/>
          <w:lang w:eastAsia="en-NZ"/>
        </w:rPr>
        <w:t>. This was</w:t>
      </w:r>
      <w:r w:rsidRPr="68CFDE98" w:rsidR="00D93E87">
        <w:rPr>
          <w:rFonts w:eastAsia="Times New Roman"/>
          <w:lang w:eastAsia="en-NZ"/>
        </w:rPr>
        <w:t xml:space="preserve"> </w:t>
      </w:r>
      <w:r w:rsidRPr="68CFDE98" w:rsidR="006A4E8F">
        <w:rPr>
          <w:rFonts w:eastAsia="Times New Roman"/>
          <w:lang w:eastAsia="en-NZ"/>
        </w:rPr>
        <w:t xml:space="preserve">developed to replace </w:t>
      </w:r>
      <w:r w:rsidRPr="68CFDE98" w:rsidR="10A557E6">
        <w:rPr>
          <w:rFonts w:eastAsia="Times New Roman"/>
          <w:lang w:eastAsia="en-NZ"/>
        </w:rPr>
        <w:t xml:space="preserve">the </w:t>
      </w:r>
      <w:r w:rsidRPr="68CFDE98" w:rsidR="006A4E8F">
        <w:rPr>
          <w:rFonts w:eastAsia="Times New Roman"/>
          <w:lang w:eastAsia="en-NZ"/>
        </w:rPr>
        <w:t>previous RTLB and MoE Learning Support practice fram</w:t>
      </w:r>
      <w:r w:rsidRPr="68CFDE98" w:rsidR="00C80D5C">
        <w:rPr>
          <w:rFonts w:eastAsia="Times New Roman"/>
          <w:lang w:eastAsia="en-NZ"/>
        </w:rPr>
        <w:t xml:space="preserve">eworks. </w:t>
      </w:r>
      <w:r w:rsidRPr="68CFDE98" w:rsidR="2B844FE7">
        <w:rPr>
          <w:rFonts w:eastAsia="Times New Roman"/>
          <w:lang w:eastAsia="en-NZ"/>
        </w:rPr>
        <w:t>He Pikorua</w:t>
      </w:r>
      <w:r w:rsidRPr="68CFDE98" w:rsidR="00C80D5C">
        <w:rPr>
          <w:rFonts w:eastAsia="Times New Roman"/>
          <w:lang w:eastAsia="en-NZ"/>
        </w:rPr>
        <w:t xml:space="preserve"> </w:t>
      </w:r>
      <w:r w:rsidRPr="68CFDE98" w:rsidR="000F1FEA">
        <w:rPr>
          <w:rFonts w:eastAsia="Times New Roman"/>
          <w:lang w:eastAsia="en-NZ"/>
        </w:rPr>
        <w:t xml:space="preserve">is designed to </w:t>
      </w:r>
      <w:r w:rsidRPr="68CFDE98" w:rsidR="00C80D5C">
        <w:rPr>
          <w:rFonts w:eastAsia="Times New Roman"/>
          <w:lang w:eastAsia="en-NZ"/>
        </w:rPr>
        <w:t xml:space="preserve">support us all working together </w:t>
      </w:r>
      <w:r w:rsidRPr="68CFDE98" w:rsidR="00C71B09">
        <w:rPr>
          <w:rFonts w:eastAsia="Times New Roman"/>
          <w:lang w:eastAsia="en-NZ"/>
        </w:rPr>
        <w:t>m</w:t>
      </w:r>
      <w:r w:rsidRPr="68CFDE98" w:rsidR="000F1FEA">
        <w:rPr>
          <w:rFonts w:eastAsia="Times New Roman"/>
          <w:lang w:eastAsia="en-NZ"/>
        </w:rPr>
        <w:t>ore seamlessly.</w:t>
      </w:r>
      <w:r w:rsidRPr="68CFDE98" w:rsidR="00C71B09">
        <w:rPr>
          <w:rFonts w:eastAsia="Times New Roman"/>
          <w:lang w:eastAsia="en-NZ"/>
        </w:rPr>
        <w:t xml:space="preserve"> </w:t>
      </w:r>
      <w:r w:rsidRPr="68CFDE98" w:rsidR="000B6E3B">
        <w:rPr>
          <w:rFonts w:eastAsia="Times New Roman"/>
          <w:lang w:eastAsia="en-NZ"/>
        </w:rPr>
        <w:t>We will all become more familiar with it as the year progresses</w:t>
      </w:r>
      <w:r w:rsidR="00BB15D7">
        <w:rPr>
          <w:rFonts w:eastAsia="Times New Roman"/>
          <w:lang w:eastAsia="en-NZ"/>
        </w:rPr>
        <w:t xml:space="preserve"> and</w:t>
      </w:r>
      <w:r w:rsidRPr="68CFDE98" w:rsidR="001F23FC">
        <w:rPr>
          <w:rFonts w:eastAsia="Times New Roman"/>
          <w:lang w:eastAsia="en-NZ"/>
        </w:rPr>
        <w:t xml:space="preserve"> look forward to </w:t>
      </w:r>
      <w:r w:rsidRPr="68CFDE98" w:rsidR="000E50A6">
        <w:rPr>
          <w:rFonts w:eastAsia="Times New Roman"/>
          <w:lang w:eastAsia="en-NZ"/>
        </w:rPr>
        <w:t xml:space="preserve">using it </w:t>
      </w:r>
      <w:r w:rsidRPr="68CFDE98" w:rsidR="00F47099">
        <w:rPr>
          <w:rFonts w:eastAsia="Times New Roman"/>
          <w:lang w:eastAsia="en-NZ"/>
        </w:rPr>
        <w:t xml:space="preserve">as we </w:t>
      </w:r>
      <w:r w:rsidRPr="68CFDE98" w:rsidR="001F23FC">
        <w:rPr>
          <w:rFonts w:eastAsia="Times New Roman"/>
          <w:lang w:eastAsia="en-NZ"/>
        </w:rPr>
        <w:t xml:space="preserve">work together </w:t>
      </w:r>
      <w:r w:rsidRPr="68CFDE98" w:rsidR="004F72FB">
        <w:rPr>
          <w:rFonts w:eastAsia="Times New Roman"/>
          <w:lang w:eastAsia="en-NZ"/>
        </w:rPr>
        <w:t xml:space="preserve">with </w:t>
      </w:r>
      <w:r w:rsidRPr="68CFDE98" w:rsidR="009438D9">
        <w:rPr>
          <w:rFonts w:eastAsia="Times New Roman"/>
          <w:lang w:eastAsia="en-NZ"/>
        </w:rPr>
        <w:t>our m</w:t>
      </w:r>
      <w:r w:rsidRPr="68CFDE98" w:rsidR="000E50A6">
        <w:rPr>
          <w:rFonts w:eastAsia="Times New Roman"/>
          <w:lang w:eastAsia="en-NZ"/>
        </w:rPr>
        <w:t>ō</w:t>
      </w:r>
      <w:r w:rsidRPr="68CFDE98" w:rsidR="009438D9">
        <w:rPr>
          <w:rFonts w:eastAsia="Times New Roman"/>
          <w:lang w:eastAsia="en-NZ"/>
        </w:rPr>
        <w:t>kopuna</w:t>
      </w:r>
      <w:r w:rsidRPr="68CFDE98" w:rsidR="00C36993">
        <w:rPr>
          <w:rFonts w:eastAsia="Times New Roman"/>
          <w:lang w:eastAsia="en-NZ"/>
        </w:rPr>
        <w:t>,</w:t>
      </w:r>
      <w:r w:rsidRPr="68CFDE98" w:rsidR="009438D9">
        <w:rPr>
          <w:rFonts w:eastAsia="Times New Roman"/>
          <w:lang w:eastAsia="en-NZ"/>
        </w:rPr>
        <w:t xml:space="preserve"> </w:t>
      </w:r>
      <w:r w:rsidRPr="68CFDE98" w:rsidR="00F47099">
        <w:rPr>
          <w:rFonts w:eastAsia="Times New Roman"/>
          <w:lang w:eastAsia="en-NZ"/>
        </w:rPr>
        <w:t xml:space="preserve">whanau </w:t>
      </w:r>
      <w:r w:rsidRPr="68CFDE98" w:rsidR="00C36993">
        <w:rPr>
          <w:rFonts w:eastAsia="Times New Roman"/>
          <w:lang w:eastAsia="en-NZ"/>
        </w:rPr>
        <w:t xml:space="preserve">and Kaiako </w:t>
      </w:r>
      <w:r w:rsidRPr="68CFDE98" w:rsidR="00F47099">
        <w:rPr>
          <w:rFonts w:eastAsia="Times New Roman"/>
          <w:lang w:eastAsia="en-NZ"/>
        </w:rPr>
        <w:t>towards achiev</w:t>
      </w:r>
      <w:r w:rsidRPr="68CFDE98" w:rsidR="004F72FB">
        <w:rPr>
          <w:rFonts w:eastAsia="Times New Roman"/>
          <w:lang w:eastAsia="en-NZ"/>
        </w:rPr>
        <w:t xml:space="preserve">ing </w:t>
      </w:r>
      <w:r w:rsidRPr="68CFDE98" w:rsidR="00F47099">
        <w:rPr>
          <w:rFonts w:eastAsia="Times New Roman"/>
          <w:lang w:eastAsia="en-NZ"/>
        </w:rPr>
        <w:t>their aspirations.</w:t>
      </w:r>
    </w:p>
    <w:p w:rsidRPr="00454A54" w:rsidR="006E725A" w:rsidP="00F80FA3" w:rsidRDefault="00101FFC" w14:paraId="464301D6" w14:textId="1BCC20DE">
      <w:pPr>
        <w:shd w:val="clear" w:color="auto" w:fill="FFFFFF" w:themeFill="background1"/>
        <w:spacing w:after="120" w:line="240" w:lineRule="auto"/>
        <w:rPr>
          <w:rFonts w:eastAsia="Times New Roman"/>
          <w:lang w:eastAsia="en-NZ"/>
        </w:rPr>
      </w:pPr>
      <w:r w:rsidRPr="68CFDE98">
        <w:rPr>
          <w:rFonts w:eastAsia="Times New Roman"/>
          <w:b/>
          <w:bCs/>
          <w:lang w:eastAsia="en-NZ"/>
        </w:rPr>
        <w:t>S</w:t>
      </w:r>
      <w:r w:rsidRPr="68CFDE98" w:rsidR="006E372E">
        <w:rPr>
          <w:rFonts w:eastAsia="Times New Roman"/>
          <w:b/>
          <w:bCs/>
          <w:lang w:eastAsia="en-NZ"/>
        </w:rPr>
        <w:t xml:space="preserve">pecial </w:t>
      </w:r>
      <w:r w:rsidRPr="68CFDE98">
        <w:rPr>
          <w:rFonts w:eastAsia="Times New Roman"/>
          <w:b/>
          <w:bCs/>
          <w:lang w:eastAsia="en-NZ"/>
        </w:rPr>
        <w:t>A</w:t>
      </w:r>
      <w:r w:rsidRPr="68CFDE98" w:rsidR="006E372E">
        <w:rPr>
          <w:rFonts w:eastAsia="Times New Roman"/>
          <w:b/>
          <w:bCs/>
          <w:lang w:eastAsia="en-NZ"/>
        </w:rPr>
        <w:t xml:space="preserve">ssessment </w:t>
      </w:r>
      <w:r w:rsidRPr="68CFDE98">
        <w:rPr>
          <w:rFonts w:eastAsia="Times New Roman"/>
          <w:b/>
          <w:bCs/>
          <w:lang w:eastAsia="en-NZ"/>
        </w:rPr>
        <w:t>C</w:t>
      </w:r>
      <w:r w:rsidRPr="68CFDE98" w:rsidR="006E372E">
        <w:rPr>
          <w:rFonts w:eastAsia="Times New Roman"/>
          <w:b/>
          <w:bCs/>
          <w:lang w:eastAsia="en-NZ"/>
        </w:rPr>
        <w:t>onditions (SAC)</w:t>
      </w:r>
      <w:r w:rsidRPr="68CFDE98">
        <w:rPr>
          <w:rFonts w:eastAsia="Times New Roman"/>
          <w:b/>
          <w:bCs/>
          <w:lang w:eastAsia="en-NZ"/>
        </w:rPr>
        <w:t>:</w:t>
      </w:r>
      <w:r w:rsidRPr="68CFDE98">
        <w:rPr>
          <w:rFonts w:eastAsia="Times New Roman"/>
          <w:lang w:eastAsia="en-NZ"/>
        </w:rPr>
        <w:t xml:space="preserve"> </w:t>
      </w:r>
      <w:r w:rsidRPr="68CFDE98" w:rsidR="3C4D0B1E">
        <w:rPr>
          <w:rFonts w:eastAsia="Times New Roman"/>
          <w:lang w:eastAsia="en-NZ"/>
        </w:rPr>
        <w:t xml:space="preserve">  </w:t>
      </w:r>
      <w:r w:rsidRPr="68CFDE98" w:rsidR="008430CB">
        <w:rPr>
          <w:rFonts w:eastAsia="Times New Roman"/>
          <w:lang w:eastAsia="en-NZ"/>
        </w:rPr>
        <w:t xml:space="preserve">Secondary schools should </w:t>
      </w:r>
      <w:r w:rsidR="00862B42">
        <w:rPr>
          <w:rFonts w:eastAsia="Times New Roman"/>
          <w:lang w:eastAsia="en-NZ"/>
        </w:rPr>
        <w:t xml:space="preserve">now </w:t>
      </w:r>
      <w:r w:rsidRPr="68CFDE98" w:rsidR="008430CB">
        <w:rPr>
          <w:rFonts w:eastAsia="Times New Roman"/>
          <w:lang w:eastAsia="en-NZ"/>
        </w:rPr>
        <w:t>be</w:t>
      </w:r>
      <w:r w:rsidR="00862B42">
        <w:rPr>
          <w:rFonts w:eastAsia="Times New Roman"/>
          <w:lang w:eastAsia="en-NZ"/>
        </w:rPr>
        <w:t xml:space="preserve"> well into</w:t>
      </w:r>
      <w:r w:rsidRPr="68CFDE98" w:rsidR="008430CB">
        <w:rPr>
          <w:rFonts w:eastAsia="Times New Roman"/>
          <w:lang w:eastAsia="en-NZ"/>
        </w:rPr>
        <w:t xml:space="preserve"> looking to identify possible SAC candidates as early as possible to ensure the student and school are prepared </w:t>
      </w:r>
      <w:r w:rsidRPr="68CFDE98" w:rsidR="006E372E">
        <w:rPr>
          <w:rFonts w:eastAsia="Times New Roman"/>
          <w:lang w:eastAsia="en-NZ"/>
        </w:rPr>
        <w:t>for the assessment time when it arrives.</w:t>
      </w:r>
    </w:p>
    <w:p w:rsidR="00367E75" w:rsidP="00367E75" w:rsidRDefault="00367E75" w14:paraId="2A38F71D" w14:textId="71497EF6">
      <w:pPr>
        <w:spacing w:after="120" w:line="240" w:lineRule="auto"/>
        <w:rPr>
          <w:rFonts w:eastAsia="Times New Roman"/>
          <w:lang w:eastAsia="en-NZ"/>
        </w:rPr>
      </w:pPr>
      <w:r w:rsidRPr="68CFDE98">
        <w:rPr>
          <w:rFonts w:eastAsia="Times New Roman"/>
          <w:b/>
          <w:bCs/>
          <w:lang w:eastAsia="en-NZ"/>
        </w:rPr>
        <w:t>Well-Being - focus Trauma and Anxiety Project:</w:t>
      </w:r>
      <w:r>
        <w:rPr>
          <w:rFonts w:eastAsia="Times New Roman"/>
          <w:b/>
          <w:bCs/>
          <w:lang w:eastAsia="en-NZ"/>
        </w:rPr>
        <w:t xml:space="preserve"> </w:t>
      </w:r>
      <w:r w:rsidRPr="68CFDE98">
        <w:rPr>
          <w:rFonts w:eastAsia="Times New Roman"/>
          <w:b/>
          <w:bCs/>
          <w:lang w:eastAsia="en-NZ"/>
        </w:rPr>
        <w:t xml:space="preserve"> </w:t>
      </w:r>
      <w:r w:rsidRPr="68CFDE98">
        <w:rPr>
          <w:rFonts w:eastAsia="Times New Roman"/>
          <w:lang w:eastAsia="en-NZ"/>
        </w:rPr>
        <w:t xml:space="preserve">I am working with a team to review evidence-informed programmes that support schools to meet their student well-being needs resulting from COVID. This will include looking at systems, </w:t>
      </w:r>
      <w:r w:rsidRPr="68CFDE98" w:rsidR="005A17AB">
        <w:rPr>
          <w:rFonts w:eastAsia="Times New Roman"/>
          <w:lang w:eastAsia="en-NZ"/>
        </w:rPr>
        <w:t>processes,</w:t>
      </w:r>
      <w:r w:rsidRPr="68CFDE98">
        <w:rPr>
          <w:rFonts w:eastAsia="Times New Roman"/>
          <w:lang w:eastAsia="en-NZ"/>
        </w:rPr>
        <w:t xml:space="preserve"> and programmes that you have found to be working in your school. We </w:t>
      </w:r>
      <w:r w:rsidR="00556791">
        <w:rPr>
          <w:rFonts w:eastAsia="Times New Roman"/>
          <w:lang w:eastAsia="en-NZ"/>
        </w:rPr>
        <w:t>have</w:t>
      </w:r>
      <w:r w:rsidRPr="68CFDE98">
        <w:rPr>
          <w:rFonts w:eastAsia="Times New Roman"/>
          <w:lang w:eastAsia="en-NZ"/>
        </w:rPr>
        <w:t xml:space="preserve"> survey</w:t>
      </w:r>
      <w:r w:rsidR="00556791">
        <w:rPr>
          <w:rFonts w:eastAsia="Times New Roman"/>
          <w:lang w:eastAsia="en-NZ"/>
        </w:rPr>
        <w:t>ed cluster schools</w:t>
      </w:r>
      <w:r w:rsidRPr="68CFDE98">
        <w:rPr>
          <w:rFonts w:eastAsia="Times New Roman"/>
          <w:lang w:eastAsia="en-NZ"/>
        </w:rPr>
        <w:t xml:space="preserve"> to gather the information we need from you</w:t>
      </w:r>
      <w:r w:rsidR="00BB15D7">
        <w:rPr>
          <w:rFonts w:eastAsia="Times New Roman"/>
          <w:lang w:eastAsia="en-NZ"/>
        </w:rPr>
        <w:t xml:space="preserve"> </w:t>
      </w:r>
      <w:r w:rsidRPr="68CFDE98">
        <w:rPr>
          <w:rFonts w:eastAsia="Times New Roman"/>
          <w:lang w:eastAsia="en-NZ"/>
        </w:rPr>
        <w:t xml:space="preserve">about what </w:t>
      </w:r>
      <w:r w:rsidR="00BB15D7">
        <w:rPr>
          <w:rFonts w:eastAsia="Times New Roman"/>
          <w:lang w:eastAsia="en-NZ"/>
        </w:rPr>
        <w:t xml:space="preserve">has </w:t>
      </w:r>
      <w:r w:rsidRPr="68CFDE98">
        <w:rPr>
          <w:rFonts w:eastAsia="Times New Roman"/>
          <w:lang w:eastAsia="en-NZ"/>
        </w:rPr>
        <w:t>work</w:t>
      </w:r>
      <w:r w:rsidR="00BB15D7">
        <w:rPr>
          <w:rFonts w:eastAsia="Times New Roman"/>
          <w:lang w:eastAsia="en-NZ"/>
        </w:rPr>
        <w:t>ed</w:t>
      </w:r>
      <w:r w:rsidRPr="68CFDE98">
        <w:rPr>
          <w:rFonts w:eastAsia="Times New Roman"/>
          <w:lang w:eastAsia="en-NZ"/>
        </w:rPr>
        <w:t xml:space="preserve"> and is working. We </w:t>
      </w:r>
      <w:r w:rsidR="00EC6CC2">
        <w:rPr>
          <w:rFonts w:eastAsia="Times New Roman"/>
          <w:lang w:eastAsia="en-NZ"/>
        </w:rPr>
        <w:t>have used</w:t>
      </w:r>
      <w:r w:rsidRPr="68CFDE98">
        <w:rPr>
          <w:rFonts w:eastAsia="Times New Roman"/>
          <w:lang w:eastAsia="en-NZ"/>
        </w:rPr>
        <w:t xml:space="preserve"> this information to develop guidelines for requesting specific targeted support from the cluster through referrals. </w:t>
      </w:r>
      <w:r w:rsidR="00EC6CC2">
        <w:rPr>
          <w:rFonts w:eastAsia="Times New Roman"/>
          <w:lang w:eastAsia="en-NZ"/>
        </w:rPr>
        <w:t xml:space="preserve">Thank you for </w:t>
      </w:r>
      <w:r w:rsidR="00C2509D">
        <w:rPr>
          <w:rFonts w:eastAsia="Times New Roman"/>
          <w:lang w:eastAsia="en-NZ"/>
        </w:rPr>
        <w:t xml:space="preserve">taking the time to complete this </w:t>
      </w:r>
      <w:r w:rsidR="00235309">
        <w:rPr>
          <w:rFonts w:eastAsia="Times New Roman"/>
          <w:lang w:eastAsia="en-NZ"/>
        </w:rPr>
        <w:t>survey</w:t>
      </w:r>
      <w:r w:rsidRPr="68CFDE98">
        <w:rPr>
          <w:rFonts w:eastAsia="Times New Roman"/>
          <w:lang w:eastAsia="en-NZ"/>
        </w:rPr>
        <w:t>. We will also use our own case data to complete the picture of support that would be most useful.</w:t>
      </w:r>
      <w:r w:rsidR="00C2509D">
        <w:rPr>
          <w:rFonts w:eastAsia="Times New Roman"/>
          <w:lang w:eastAsia="en-NZ"/>
        </w:rPr>
        <w:t xml:space="preserve"> We are planning to implement this </w:t>
      </w:r>
      <w:r w:rsidR="00E25C1D">
        <w:rPr>
          <w:rFonts w:eastAsia="Times New Roman"/>
          <w:lang w:eastAsia="en-NZ"/>
        </w:rPr>
        <w:t>later in Term Three once we have managed the current ‘Waiting List</w:t>
      </w:r>
      <w:r w:rsidR="00235309">
        <w:rPr>
          <w:rFonts w:eastAsia="Times New Roman"/>
          <w:lang w:eastAsia="en-NZ"/>
        </w:rPr>
        <w:t xml:space="preserve">’. </w:t>
      </w:r>
    </w:p>
    <w:p w:rsidR="77DC2B20" w:rsidP="68CFDE98" w:rsidRDefault="77DC2B20" w14:paraId="760431C7" w14:textId="3333A740">
      <w:pPr>
        <w:spacing w:after="120" w:line="240" w:lineRule="auto"/>
        <w:rPr>
          <w:rFonts w:eastAsia="Times New Roman"/>
          <w:lang w:eastAsia="en-NZ"/>
        </w:rPr>
      </w:pPr>
      <w:r w:rsidRPr="68CFDE98">
        <w:rPr>
          <w:rFonts w:eastAsia="Times New Roman"/>
          <w:b/>
          <w:bCs/>
          <w:lang w:eastAsia="en-NZ"/>
        </w:rPr>
        <w:t xml:space="preserve">Incredible Years Teacher Programme: </w:t>
      </w:r>
      <w:r w:rsidRPr="68CFDE98" w:rsidR="2FD59C69">
        <w:rPr>
          <w:rFonts w:eastAsia="Times New Roman"/>
          <w:b/>
          <w:bCs/>
          <w:lang w:eastAsia="en-NZ"/>
        </w:rPr>
        <w:t xml:space="preserve"> </w:t>
      </w:r>
      <w:r w:rsidR="003A7950">
        <w:rPr>
          <w:rFonts w:eastAsia="Times New Roman"/>
          <w:lang w:eastAsia="en-NZ"/>
        </w:rPr>
        <w:t xml:space="preserve">Incredible Years </w:t>
      </w:r>
      <w:r w:rsidR="00FB20CD">
        <w:rPr>
          <w:rFonts w:eastAsia="Times New Roman"/>
          <w:lang w:eastAsia="en-NZ"/>
        </w:rPr>
        <w:t>T</w:t>
      </w:r>
      <w:r w:rsidR="003A7950">
        <w:rPr>
          <w:rFonts w:eastAsia="Times New Roman"/>
          <w:lang w:eastAsia="en-NZ"/>
        </w:rPr>
        <w:t xml:space="preserve">eacher and IYAT Incredible Years Autism </w:t>
      </w:r>
      <w:r w:rsidR="00FB20CD">
        <w:rPr>
          <w:rFonts w:eastAsia="Times New Roman"/>
          <w:lang w:eastAsia="en-NZ"/>
        </w:rPr>
        <w:t>continue to be provided to cluster Kaiako. The feedback from both these courses is very positive</w:t>
      </w:r>
      <w:r w:rsidR="00DB5773">
        <w:rPr>
          <w:rFonts w:eastAsia="Times New Roman"/>
          <w:lang w:eastAsia="en-NZ"/>
        </w:rPr>
        <w:t xml:space="preserve">. I recommend you ensure </w:t>
      </w:r>
      <w:r w:rsidR="00D969BC">
        <w:rPr>
          <w:rFonts w:eastAsia="Times New Roman"/>
          <w:lang w:eastAsia="en-NZ"/>
        </w:rPr>
        <w:t>you send the teachers you feel would benefit from this training.</w:t>
      </w:r>
      <w:r w:rsidR="00BB15D7">
        <w:rPr>
          <w:rFonts w:eastAsia="Times New Roman"/>
          <w:lang w:eastAsia="en-NZ"/>
        </w:rPr>
        <w:t xml:space="preserve"> We are </w:t>
      </w:r>
      <w:r w:rsidR="00BF2E1D">
        <w:rPr>
          <w:rFonts w:eastAsia="Times New Roman"/>
          <w:lang w:eastAsia="en-NZ"/>
        </w:rPr>
        <w:t xml:space="preserve">currently training additional facilitators in both programmes to support </w:t>
      </w:r>
      <w:r w:rsidR="00BD636F">
        <w:rPr>
          <w:rFonts w:eastAsia="Times New Roman"/>
          <w:lang w:eastAsia="en-NZ"/>
        </w:rPr>
        <w:t xml:space="preserve">us in </w:t>
      </w:r>
      <w:r w:rsidR="00BF2E1D">
        <w:rPr>
          <w:rFonts w:eastAsia="Times New Roman"/>
          <w:lang w:eastAsia="en-NZ"/>
        </w:rPr>
        <w:t>meet</w:t>
      </w:r>
      <w:r w:rsidR="00BD636F">
        <w:rPr>
          <w:rFonts w:eastAsia="Times New Roman"/>
          <w:lang w:eastAsia="en-NZ"/>
        </w:rPr>
        <w:t>ing schools’</w:t>
      </w:r>
      <w:r w:rsidR="00BF2E1D">
        <w:rPr>
          <w:rFonts w:eastAsia="Times New Roman"/>
          <w:lang w:eastAsia="en-NZ"/>
        </w:rPr>
        <w:t xml:space="preserve"> need.</w:t>
      </w:r>
      <w:r w:rsidR="004E422C">
        <w:rPr>
          <w:rFonts w:eastAsia="Times New Roman"/>
          <w:lang w:eastAsia="en-NZ"/>
        </w:rPr>
        <w:t xml:space="preserve"> </w:t>
      </w:r>
      <w:r w:rsidRPr="68CFDE98">
        <w:rPr>
          <w:rFonts w:eastAsia="Times New Roman"/>
          <w:lang w:eastAsia="en-NZ"/>
        </w:rPr>
        <w:t>Contact your Liaison RTLB if you have teachers you wish to participate</w:t>
      </w:r>
      <w:r w:rsidR="004E422C">
        <w:rPr>
          <w:rFonts w:eastAsia="Times New Roman"/>
          <w:lang w:eastAsia="en-NZ"/>
        </w:rPr>
        <w:t xml:space="preserve"> in either of these training programmes</w:t>
      </w:r>
      <w:r w:rsidR="00235309">
        <w:rPr>
          <w:rFonts w:eastAsia="Times New Roman"/>
          <w:lang w:eastAsia="en-NZ"/>
        </w:rPr>
        <w:t xml:space="preserve"> as they come up.</w:t>
      </w:r>
    </w:p>
    <w:p w:rsidRPr="00C069D8" w:rsidR="00000695" w:rsidP="68CFDE98" w:rsidRDefault="00000695" w14:paraId="7D2003E4" w14:textId="608EB80E">
      <w:pPr>
        <w:spacing w:after="120" w:line="240" w:lineRule="auto"/>
        <w:rPr>
          <w:rFonts w:eastAsia="Times New Roman"/>
          <w:lang w:eastAsia="en-NZ"/>
        </w:rPr>
      </w:pPr>
      <w:r w:rsidRPr="1DFE7F59" w:rsidR="00000695">
        <w:rPr>
          <w:rFonts w:eastAsia="Times New Roman"/>
          <w:b w:val="1"/>
          <w:bCs w:val="1"/>
          <w:lang w:eastAsia="en-NZ"/>
        </w:rPr>
        <w:t xml:space="preserve">Personnel: </w:t>
      </w:r>
      <w:r w:rsidRPr="1DFE7F59" w:rsidR="00367E75">
        <w:rPr>
          <w:rFonts w:eastAsia="Times New Roman"/>
          <w:b w:val="1"/>
          <w:bCs w:val="1"/>
          <w:lang w:eastAsia="en-NZ"/>
        </w:rPr>
        <w:t xml:space="preserve"> </w:t>
      </w:r>
      <w:r w:rsidRPr="1DFE7F59" w:rsidR="007B434D">
        <w:rPr>
          <w:rFonts w:eastAsia="Times New Roman"/>
          <w:lang w:eastAsia="en-NZ"/>
        </w:rPr>
        <w:t xml:space="preserve">Welcome to Nishana Sunker </w:t>
      </w:r>
      <w:r w:rsidRPr="1DFE7F59" w:rsidR="004E422C">
        <w:rPr>
          <w:rFonts w:eastAsia="Times New Roman"/>
          <w:lang w:eastAsia="en-NZ"/>
        </w:rPr>
        <w:t xml:space="preserve">and Marina Younchik </w:t>
      </w:r>
      <w:r w:rsidRPr="1DFE7F59" w:rsidR="007B434D">
        <w:rPr>
          <w:rFonts w:eastAsia="Times New Roman"/>
          <w:lang w:eastAsia="en-NZ"/>
        </w:rPr>
        <w:t>who has joined our team.</w:t>
      </w:r>
      <w:r w:rsidRPr="1DFE7F59" w:rsidR="004E422C">
        <w:rPr>
          <w:rFonts w:eastAsia="Times New Roman"/>
          <w:lang w:eastAsia="en-NZ"/>
        </w:rPr>
        <w:t xml:space="preserve"> Marina comes back to us after 5 years teaching in the Hauraki </w:t>
      </w:r>
      <w:r w:rsidRPr="1DFE7F59" w:rsidR="009246A3">
        <w:rPr>
          <w:rFonts w:eastAsia="Times New Roman"/>
          <w:lang w:eastAsia="en-NZ"/>
        </w:rPr>
        <w:t>P</w:t>
      </w:r>
      <w:r w:rsidRPr="1DFE7F59" w:rsidR="004E422C">
        <w:rPr>
          <w:rFonts w:eastAsia="Times New Roman"/>
          <w:lang w:eastAsia="en-NZ"/>
        </w:rPr>
        <w:t>lains.</w:t>
      </w:r>
      <w:r w:rsidRPr="1DFE7F59" w:rsidR="007B434D">
        <w:rPr>
          <w:rFonts w:eastAsia="Times New Roman"/>
          <w:lang w:eastAsia="en-NZ"/>
        </w:rPr>
        <w:t xml:space="preserve"> We </w:t>
      </w:r>
      <w:r w:rsidRPr="1DFE7F59" w:rsidR="004E422C">
        <w:rPr>
          <w:rFonts w:eastAsia="Times New Roman"/>
          <w:lang w:eastAsia="en-NZ"/>
        </w:rPr>
        <w:t xml:space="preserve">have appointed </w:t>
      </w:r>
      <w:r w:rsidRPr="1DFE7F59" w:rsidR="009246A3">
        <w:rPr>
          <w:rFonts w:eastAsia="Times New Roman"/>
          <w:lang w:eastAsia="en-NZ"/>
        </w:rPr>
        <w:t xml:space="preserve">3 further RTLB </w:t>
      </w:r>
      <w:r w:rsidRPr="1DFE7F59" w:rsidR="00A660F8">
        <w:rPr>
          <w:rFonts w:eastAsia="Times New Roman"/>
          <w:lang w:eastAsia="en-NZ"/>
        </w:rPr>
        <w:t>positions who will be welcomed on July 5</w:t>
      </w:r>
      <w:r w:rsidRPr="1DFE7F59" w:rsidR="00A660F8">
        <w:rPr>
          <w:rFonts w:eastAsia="Times New Roman"/>
          <w:vertAlign w:val="superscript"/>
          <w:lang w:eastAsia="en-NZ"/>
        </w:rPr>
        <w:t>th</w:t>
      </w:r>
      <w:r w:rsidRPr="1DFE7F59" w:rsidR="00C069D8">
        <w:rPr>
          <w:rFonts w:eastAsia="Times New Roman"/>
          <w:lang w:eastAsia="en-NZ"/>
        </w:rPr>
        <w:t>.</w:t>
      </w:r>
      <w:r w:rsidRPr="1DFE7F59" w:rsidR="00A660F8">
        <w:rPr>
          <w:rFonts w:eastAsia="Times New Roman"/>
          <w:lang w:eastAsia="en-NZ"/>
        </w:rPr>
        <w:t xml:space="preserve"> </w:t>
      </w:r>
      <w:r w:rsidRPr="1DFE7F59" w:rsidR="00000695">
        <w:rPr>
          <w:rFonts w:eastAsia="Times New Roman"/>
          <w:lang w:eastAsia="en-NZ"/>
        </w:rPr>
        <w:t xml:space="preserve">We are looking to employ </w:t>
      </w:r>
      <w:r w:rsidRPr="1DFE7F59" w:rsidR="00C069D8">
        <w:rPr>
          <w:rFonts w:eastAsia="Times New Roman"/>
          <w:lang w:eastAsia="en-NZ"/>
        </w:rPr>
        <w:t xml:space="preserve">1 more </w:t>
      </w:r>
      <w:r w:rsidRPr="1DFE7F59" w:rsidR="00000695">
        <w:rPr>
          <w:rFonts w:eastAsia="Times New Roman"/>
          <w:lang w:eastAsia="en-NZ"/>
        </w:rPr>
        <w:t>RTLB to fill vacanc</w:t>
      </w:r>
      <w:r w:rsidRPr="1DFE7F59" w:rsidR="4A661E4E">
        <w:rPr>
          <w:rFonts w:eastAsia="Times New Roman"/>
          <w:lang w:eastAsia="en-NZ"/>
        </w:rPr>
        <w:t>y.</w:t>
      </w:r>
      <w:r w:rsidRPr="1DFE7F59" w:rsidR="00000695">
        <w:rPr>
          <w:rFonts w:eastAsia="Times New Roman"/>
          <w:lang w:eastAsia="en-NZ"/>
        </w:rPr>
        <w:t xml:space="preserve"> </w:t>
      </w:r>
      <w:r w:rsidRPr="1DFE7F59" w:rsidR="00C069D8">
        <w:rPr>
          <w:rFonts w:eastAsia="Times New Roman"/>
          <w:lang w:eastAsia="en-NZ"/>
        </w:rPr>
        <w:t xml:space="preserve">My </w:t>
      </w:r>
      <w:r w:rsidRPr="1DFE7F59" w:rsidR="00553327">
        <w:rPr>
          <w:rFonts w:eastAsia="Times New Roman"/>
          <w:lang w:eastAsia="en-NZ"/>
        </w:rPr>
        <w:t xml:space="preserve">new </w:t>
      </w:r>
      <w:r w:rsidRPr="1DFE7F59" w:rsidR="00C069D8">
        <w:rPr>
          <w:rFonts w:eastAsia="Times New Roman"/>
          <w:lang w:eastAsia="en-NZ"/>
        </w:rPr>
        <w:t xml:space="preserve">Cluster PA </w:t>
      </w:r>
      <w:r w:rsidRPr="1DFE7F59" w:rsidR="00553327">
        <w:rPr>
          <w:rFonts w:eastAsia="Times New Roman"/>
          <w:lang w:eastAsia="en-NZ"/>
        </w:rPr>
        <w:t xml:space="preserve">is Ioana Johansson who has replaced Beatrice Koopu who </w:t>
      </w:r>
      <w:r w:rsidRPr="1DFE7F59" w:rsidR="00C069D8">
        <w:rPr>
          <w:rFonts w:eastAsia="Times New Roman"/>
          <w:lang w:eastAsia="en-NZ"/>
        </w:rPr>
        <w:t xml:space="preserve">retired at the end of </w:t>
      </w:r>
      <w:r w:rsidRPr="1DFE7F59" w:rsidR="00C069D8">
        <w:rPr>
          <w:rFonts w:eastAsia="Times New Roman"/>
          <w:lang w:eastAsia="en-NZ"/>
        </w:rPr>
        <w:t>Term One 2021</w:t>
      </w:r>
    </w:p>
    <w:p w:rsidRPr="00700A3F" w:rsidR="00000695" w:rsidP="68CFDE98" w:rsidRDefault="00000695" w14:paraId="50423FC8" w14:textId="74F03400">
      <w:pPr>
        <w:spacing w:after="120" w:line="240" w:lineRule="auto"/>
        <w:rPr>
          <w:rFonts w:eastAsia="Times New Roman"/>
          <w:lang w:eastAsia="en-NZ"/>
        </w:rPr>
      </w:pPr>
      <w:r w:rsidRPr="68CFDE98">
        <w:rPr>
          <w:rFonts w:eastAsia="Times New Roman"/>
          <w:b/>
          <w:bCs/>
          <w:lang w:eastAsia="en-NZ"/>
        </w:rPr>
        <w:t xml:space="preserve">Property: </w:t>
      </w:r>
      <w:r w:rsidRPr="68CFDE98" w:rsidR="0844A10D">
        <w:rPr>
          <w:rFonts w:eastAsia="Times New Roman"/>
          <w:b/>
          <w:bCs/>
          <w:lang w:eastAsia="en-NZ"/>
        </w:rPr>
        <w:t xml:space="preserve"> </w:t>
      </w:r>
      <w:r w:rsidRPr="68CFDE98">
        <w:rPr>
          <w:rFonts w:eastAsia="Times New Roman"/>
          <w:lang w:eastAsia="en-NZ"/>
        </w:rPr>
        <w:t>No further movement on housing RTLB at Ōtahuhu intermediate School.</w:t>
      </w:r>
    </w:p>
    <w:p w:rsidR="00367E75" w:rsidP="009057C1" w:rsidRDefault="00000695" w14:paraId="15938E30" w14:textId="343A483D">
      <w:pPr>
        <w:spacing w:after="120" w:line="240" w:lineRule="auto"/>
        <w:rPr>
          <w:rFonts w:cstheme="majorBidi"/>
          <w:b/>
          <w:bCs/>
          <w:u w:val="single"/>
        </w:rPr>
      </w:pPr>
      <w:r w:rsidRPr="1DFE7F59" w:rsidR="00000695">
        <w:rPr>
          <w:rFonts w:eastAsia="Times New Roman"/>
          <w:b w:val="1"/>
          <w:bCs w:val="1"/>
          <w:lang w:eastAsia="en-NZ"/>
        </w:rPr>
        <w:t xml:space="preserve">Finances: </w:t>
      </w:r>
      <w:r w:rsidRPr="1DFE7F59" w:rsidR="00000695">
        <w:rPr>
          <w:rFonts w:eastAsia="Times New Roman"/>
          <w:lang w:eastAsia="en-NZ"/>
        </w:rPr>
        <w:t xml:space="preserve">2021 Budget has been prepared. We are replacing outdated IT equipment, </w:t>
      </w:r>
      <w:r w:rsidRPr="1DFE7F59" w:rsidR="00553327">
        <w:rPr>
          <w:rFonts w:eastAsia="Times New Roman"/>
          <w:lang w:eastAsia="en-NZ"/>
        </w:rPr>
        <w:t xml:space="preserve">have </w:t>
      </w:r>
      <w:r w:rsidRPr="1DFE7F59" w:rsidR="00000695">
        <w:rPr>
          <w:rFonts w:eastAsia="Times New Roman"/>
          <w:lang w:eastAsia="en-NZ"/>
        </w:rPr>
        <w:t>employ</w:t>
      </w:r>
      <w:r w:rsidRPr="1DFE7F59" w:rsidR="009057C1">
        <w:rPr>
          <w:rFonts w:eastAsia="Times New Roman"/>
          <w:lang w:eastAsia="en-NZ"/>
        </w:rPr>
        <w:t xml:space="preserve">ed </w:t>
      </w:r>
      <w:r w:rsidRPr="1DFE7F59" w:rsidR="00000695">
        <w:rPr>
          <w:rFonts w:eastAsia="Times New Roman"/>
          <w:lang w:eastAsia="en-NZ"/>
        </w:rPr>
        <w:t xml:space="preserve">a fulltime PA. All monies not </w:t>
      </w:r>
      <w:r w:rsidRPr="1DFE7F59" w:rsidR="00425348">
        <w:rPr>
          <w:rFonts w:eastAsia="Times New Roman"/>
          <w:lang w:eastAsia="en-NZ"/>
        </w:rPr>
        <w:t>utilised</w:t>
      </w:r>
      <w:r w:rsidRPr="1DFE7F59" w:rsidR="00000695">
        <w:rPr>
          <w:rFonts w:eastAsia="Times New Roman"/>
          <w:lang w:eastAsia="en-NZ"/>
        </w:rPr>
        <w:t xml:space="preserve"> from the 2020 LSF fund are retained in this </w:t>
      </w:r>
      <w:r w:rsidRPr="1DFE7F59" w:rsidR="3191A6DC">
        <w:rPr>
          <w:rFonts w:eastAsia="Times New Roman"/>
          <w:lang w:eastAsia="en-NZ"/>
        </w:rPr>
        <w:t>f</w:t>
      </w:r>
      <w:r w:rsidRPr="1DFE7F59" w:rsidR="00000695">
        <w:rPr>
          <w:rFonts w:eastAsia="Times New Roman"/>
          <w:lang w:eastAsia="en-NZ"/>
        </w:rPr>
        <w:t>und.</w:t>
      </w:r>
    </w:p>
    <w:p w:rsidR="1DFE7F59" w:rsidP="1DFE7F59" w:rsidRDefault="1DFE7F59" w14:paraId="6FD2F606" w14:textId="0E31512F">
      <w:pPr>
        <w:spacing w:before="240" w:after="120" w:line="240" w:lineRule="auto"/>
        <w:rPr>
          <w:rFonts w:cs="" w:cstheme="majorBidi"/>
          <w:b w:val="1"/>
          <w:bCs w:val="1"/>
          <w:u w:val="single"/>
        </w:rPr>
      </w:pPr>
    </w:p>
    <w:p w:rsidR="1DFE7F59" w:rsidP="1DFE7F59" w:rsidRDefault="1DFE7F59" w14:paraId="2775E7B0" w14:textId="65C9342E">
      <w:pPr>
        <w:spacing w:before="240" w:after="120" w:line="240" w:lineRule="auto"/>
        <w:rPr>
          <w:rFonts w:cs="" w:cstheme="majorBidi"/>
          <w:b w:val="1"/>
          <w:bCs w:val="1"/>
          <w:u w:val="single"/>
        </w:rPr>
      </w:pPr>
    </w:p>
    <w:p w:rsidR="00C648A3" w:rsidP="00F80FA3" w:rsidRDefault="00E306CF" w14:paraId="3C66CD1D" w14:textId="7C2E417F">
      <w:pPr>
        <w:spacing w:before="240" w:after="120" w:line="240" w:lineRule="auto"/>
        <w:rPr>
          <w:rFonts w:cstheme="majorHAnsi"/>
          <w:b/>
          <w:u w:val="single"/>
        </w:rPr>
      </w:pPr>
      <w:r w:rsidRPr="68CFDE98">
        <w:rPr>
          <w:rFonts w:cstheme="majorBidi"/>
          <w:b/>
          <w:bCs/>
          <w:u w:val="single"/>
        </w:rPr>
        <w:lastRenderedPageBreak/>
        <w:t xml:space="preserve">Upcoming </w:t>
      </w:r>
      <w:r w:rsidRPr="68CFDE98" w:rsidR="00C648A3">
        <w:rPr>
          <w:rFonts w:cstheme="majorBidi"/>
          <w:b/>
          <w:bCs/>
          <w:u w:val="single"/>
        </w:rPr>
        <w:t>Key dates for 20</w:t>
      </w:r>
      <w:r w:rsidRPr="68CFDE98" w:rsidR="007C3B3D">
        <w:rPr>
          <w:rFonts w:cstheme="majorBidi"/>
          <w:b/>
          <w:bCs/>
          <w:u w:val="single"/>
        </w:rPr>
        <w:t>2</w:t>
      </w:r>
      <w:r w:rsidRPr="68CFDE98" w:rsidR="003F196D">
        <w:rPr>
          <w:rFonts w:cstheme="majorBidi"/>
          <w:b/>
          <w:bCs/>
          <w:u w:val="single"/>
        </w:rPr>
        <w:t>1</w:t>
      </w:r>
      <w:r w:rsidRPr="68CFDE98" w:rsidR="00C648A3">
        <w:rPr>
          <w:rFonts w:cstheme="majorBidi"/>
          <w:b/>
          <w:bCs/>
          <w:u w:val="single"/>
        </w:rPr>
        <w:t xml:space="preserve">: </w:t>
      </w:r>
    </w:p>
    <w:p w:rsidR="00F11F12" w:rsidP="68CFDE98" w:rsidRDefault="003178CC" w14:paraId="3AAEC073" w14:textId="49C0F4C0">
      <w:pPr>
        <w:spacing w:after="120" w:line="240" w:lineRule="auto"/>
        <w:rPr>
          <w:rFonts w:cstheme="majorBidi"/>
        </w:rPr>
      </w:pPr>
      <w:r w:rsidRPr="68CFDE98">
        <w:rPr>
          <w:rFonts w:cstheme="majorBidi"/>
          <w:b/>
          <w:bCs/>
        </w:rPr>
        <w:t>SENCo</w:t>
      </w:r>
      <w:r w:rsidRPr="68CFDE98" w:rsidR="008B0FAF">
        <w:rPr>
          <w:rFonts w:cstheme="majorBidi"/>
          <w:b/>
          <w:bCs/>
        </w:rPr>
        <w:t>/LSC</w:t>
      </w:r>
      <w:r w:rsidRPr="68CFDE98">
        <w:rPr>
          <w:rFonts w:cstheme="majorBidi"/>
          <w:b/>
          <w:bCs/>
        </w:rPr>
        <w:t xml:space="preserve"> PLD </w:t>
      </w:r>
      <w:r w:rsidRPr="68CFDE98" w:rsidR="008679CA">
        <w:rPr>
          <w:rFonts w:cstheme="majorBidi"/>
          <w:b/>
          <w:bCs/>
        </w:rPr>
        <w:t xml:space="preserve">Term </w:t>
      </w:r>
      <w:r w:rsidRPr="68CFDE98" w:rsidR="003F7F81">
        <w:rPr>
          <w:rFonts w:cstheme="majorBidi"/>
          <w:b/>
          <w:bCs/>
        </w:rPr>
        <w:t xml:space="preserve">Two: </w:t>
      </w:r>
      <w:r w:rsidRPr="68CFDE98" w:rsidR="00B612AC">
        <w:rPr>
          <w:rFonts w:cstheme="majorBidi"/>
          <w:b/>
          <w:bCs/>
        </w:rPr>
        <w:t>23</w:t>
      </w:r>
      <w:r w:rsidRPr="68CFDE98" w:rsidR="00B612AC">
        <w:rPr>
          <w:rFonts w:cstheme="majorBidi"/>
          <w:b/>
          <w:bCs/>
          <w:vertAlign w:val="superscript"/>
        </w:rPr>
        <w:t>rd</w:t>
      </w:r>
      <w:r w:rsidRPr="68CFDE98" w:rsidR="00B612AC">
        <w:rPr>
          <w:rFonts w:cstheme="majorBidi"/>
          <w:b/>
          <w:bCs/>
        </w:rPr>
        <w:t xml:space="preserve"> </w:t>
      </w:r>
      <w:r w:rsidRPr="68CFDE98" w:rsidR="008B0FAF">
        <w:rPr>
          <w:rFonts w:cstheme="majorBidi"/>
          <w:b/>
          <w:bCs/>
        </w:rPr>
        <w:t>June</w:t>
      </w:r>
      <w:r w:rsidRPr="68CFDE98" w:rsidR="7C0577D3">
        <w:rPr>
          <w:rFonts w:cstheme="majorBidi"/>
          <w:b/>
          <w:bCs/>
        </w:rPr>
        <w:t xml:space="preserve"> at the </w:t>
      </w:r>
      <w:r w:rsidRPr="68CFDE98" w:rsidR="2F5C4207">
        <w:rPr>
          <w:rFonts w:cstheme="majorBidi"/>
          <w:b/>
          <w:bCs/>
        </w:rPr>
        <w:t>Mangere Cosmopolitan Club.</w:t>
      </w:r>
    </w:p>
    <w:p w:rsidR="00F11F12" w:rsidP="68CFDE98" w:rsidRDefault="00020CEC" w14:paraId="465A2B09" w14:textId="0D6B3CCF">
      <w:pPr>
        <w:spacing w:after="120" w:line="240" w:lineRule="auto"/>
        <w:ind w:left="720"/>
        <w:rPr>
          <w:rFonts w:cstheme="majorBidi"/>
        </w:rPr>
      </w:pPr>
      <w:r w:rsidRPr="68CFDE98">
        <w:rPr>
          <w:rFonts w:cstheme="majorBidi"/>
          <w:b/>
          <w:bCs/>
        </w:rPr>
        <w:t>Focus</w:t>
      </w:r>
      <w:r w:rsidRPr="68CFDE98" w:rsidR="44A1C776">
        <w:rPr>
          <w:rFonts w:cstheme="majorBidi"/>
          <w:b/>
          <w:bCs/>
        </w:rPr>
        <w:t>:</w:t>
      </w:r>
      <w:r w:rsidRPr="68CFDE98">
        <w:rPr>
          <w:rFonts w:cstheme="majorBidi"/>
          <w:b/>
          <w:bCs/>
        </w:rPr>
        <w:t xml:space="preserve"> UDL</w:t>
      </w:r>
    </w:p>
    <w:p w:rsidR="000B6BF2" w:rsidP="1CB20D65" w:rsidRDefault="008B0FAF" w14:paraId="7D1119DF" w14:textId="3CF13E34">
      <w:pPr>
        <w:spacing w:after="120" w:line="240" w:lineRule="auto"/>
        <w:rPr>
          <w:rFonts w:cs="" w:cstheme="majorBidi"/>
          <w:b w:val="1"/>
          <w:bCs w:val="1"/>
        </w:rPr>
      </w:pPr>
      <w:r w:rsidRPr="1CB20D65" w:rsidR="1CB20D65">
        <w:rPr>
          <w:rFonts w:cs="" w:cstheme="majorBidi"/>
          <w:b w:val="1"/>
          <w:bCs w:val="1"/>
        </w:rPr>
        <w:t xml:space="preserve">SENCo/LSC </w:t>
      </w:r>
      <w:r w:rsidRPr="1CB20D65" w:rsidR="1CB20D65">
        <w:rPr>
          <w:rFonts w:cs="" w:cstheme="majorBidi"/>
          <w:b w:val="1"/>
          <w:bCs w:val="1"/>
        </w:rPr>
        <w:t>PLD Term Three:</w:t>
      </w:r>
      <w:r w:rsidRPr="1CB20D65" w:rsidR="1CB20D65">
        <w:rPr>
          <w:rFonts w:cs="" w:cstheme="majorBidi"/>
        </w:rPr>
        <w:t xml:space="preserve"> </w:t>
      </w:r>
      <w:r w:rsidRPr="1CB20D65" w:rsidR="1CB20D65">
        <w:rPr>
          <w:rFonts w:cs="" w:cstheme="majorBidi"/>
          <w:b w:val="1"/>
          <w:bCs w:val="1"/>
        </w:rPr>
        <w:t>1</w:t>
      </w:r>
      <w:r w:rsidRPr="1CB20D65" w:rsidR="1CB20D65">
        <w:rPr>
          <w:rFonts w:cs="" w:cstheme="majorBidi"/>
          <w:b w:val="1"/>
          <w:bCs w:val="1"/>
          <w:vertAlign w:val="superscript"/>
        </w:rPr>
        <w:t>st</w:t>
      </w:r>
      <w:r w:rsidRPr="1CB20D65" w:rsidR="1CB20D65">
        <w:rPr>
          <w:rFonts w:cs="" w:cstheme="majorBidi"/>
          <w:b w:val="1"/>
          <w:bCs w:val="1"/>
        </w:rPr>
        <w:t xml:space="preserve"> September</w:t>
      </w:r>
      <w:r w:rsidRPr="1CB20D65" w:rsidR="1CB20D65">
        <w:rPr>
          <w:rFonts w:cs="" w:cstheme="majorBidi"/>
          <w:b w:val="1"/>
          <w:bCs w:val="1"/>
        </w:rPr>
        <w:t xml:space="preserve"> at the Mangere Cosmopolitan Club.</w:t>
      </w:r>
    </w:p>
    <w:p w:rsidR="000B6BF2" w:rsidP="68CFDE98" w:rsidRDefault="00020CEC" w14:paraId="538CE3E4" w14:textId="4830E47C">
      <w:pPr>
        <w:spacing w:after="120" w:line="240" w:lineRule="auto"/>
        <w:ind w:left="720"/>
        <w:rPr>
          <w:rFonts w:cstheme="majorBidi"/>
        </w:rPr>
      </w:pPr>
      <w:r w:rsidRPr="68CFDE98">
        <w:rPr>
          <w:rFonts w:cstheme="majorBidi"/>
          <w:b/>
          <w:bCs/>
        </w:rPr>
        <w:t>Focus</w:t>
      </w:r>
      <w:r w:rsidRPr="68CFDE98" w:rsidR="5BC3C032">
        <w:rPr>
          <w:rFonts w:cstheme="majorBidi"/>
          <w:b/>
          <w:bCs/>
        </w:rPr>
        <w:t>:</w:t>
      </w:r>
      <w:r w:rsidRPr="68CFDE98">
        <w:rPr>
          <w:rFonts w:cstheme="majorBidi"/>
          <w:b/>
          <w:bCs/>
        </w:rPr>
        <w:t xml:space="preserve"> ICS process</w:t>
      </w:r>
    </w:p>
    <w:p w:rsidR="008B0FAF" w:rsidP="68CFDE98" w:rsidRDefault="000B6BF2" w14:paraId="5AD58F70" w14:textId="5BB6CA8C">
      <w:pPr>
        <w:spacing w:after="120" w:line="240" w:lineRule="auto"/>
        <w:rPr>
          <w:rFonts w:cstheme="majorBidi"/>
        </w:rPr>
      </w:pPr>
      <w:r w:rsidRPr="68CFDE98">
        <w:rPr>
          <w:rFonts w:cstheme="majorBidi"/>
          <w:b/>
          <w:bCs/>
        </w:rPr>
        <w:t>SENCo/LSC PLD Term Four:</w:t>
      </w:r>
      <w:r w:rsidRPr="68CFDE98" w:rsidR="00166637">
        <w:rPr>
          <w:rFonts w:cstheme="majorBidi"/>
          <w:b/>
          <w:bCs/>
        </w:rPr>
        <w:t xml:space="preserve"> 24</w:t>
      </w:r>
      <w:r w:rsidRPr="68CFDE98" w:rsidR="00166637">
        <w:rPr>
          <w:rFonts w:cstheme="majorBidi"/>
          <w:b/>
          <w:bCs/>
          <w:vertAlign w:val="superscript"/>
        </w:rPr>
        <w:t>th</w:t>
      </w:r>
      <w:r w:rsidRPr="68CFDE98" w:rsidR="00166637">
        <w:rPr>
          <w:rFonts w:cstheme="majorBidi"/>
          <w:b/>
          <w:bCs/>
        </w:rPr>
        <w:t xml:space="preserve"> November</w:t>
      </w:r>
      <w:r w:rsidRPr="68CFDE98" w:rsidR="2AD715C8">
        <w:rPr>
          <w:rFonts w:cstheme="majorBidi"/>
          <w:b/>
          <w:bCs/>
        </w:rPr>
        <w:t xml:space="preserve"> at the Mangere Cosmopolitan Club.</w:t>
      </w:r>
      <w:r w:rsidRPr="68CFDE98" w:rsidR="00166637">
        <w:rPr>
          <w:rFonts w:cstheme="majorBidi"/>
          <w:b/>
          <w:bCs/>
        </w:rPr>
        <w:t xml:space="preserve"> </w:t>
      </w:r>
    </w:p>
    <w:p w:rsidR="008B0FAF" w:rsidP="68CFDE98" w:rsidRDefault="00AD3731" w14:paraId="0574ED74" w14:textId="5BC6BA38">
      <w:pPr>
        <w:spacing w:after="120" w:line="240" w:lineRule="auto"/>
        <w:ind w:left="720"/>
        <w:rPr>
          <w:rFonts w:cstheme="majorBidi"/>
          <w:b/>
          <w:bCs/>
        </w:rPr>
      </w:pPr>
      <w:r w:rsidRPr="68CFDE98">
        <w:rPr>
          <w:rFonts w:cstheme="majorBidi"/>
          <w:b/>
          <w:bCs/>
        </w:rPr>
        <w:t>Focus</w:t>
      </w:r>
      <w:r w:rsidRPr="68CFDE98" w:rsidR="161EC60C">
        <w:rPr>
          <w:rFonts w:cstheme="majorBidi"/>
          <w:b/>
          <w:bCs/>
        </w:rPr>
        <w:t xml:space="preserve">: </w:t>
      </w:r>
      <w:r w:rsidRPr="68CFDE98">
        <w:rPr>
          <w:rFonts w:cstheme="majorBidi"/>
          <w:b/>
          <w:bCs/>
        </w:rPr>
        <w:t xml:space="preserve"> T</w:t>
      </w:r>
      <w:r w:rsidRPr="68CFDE98" w:rsidR="5C8B2DA5">
        <w:rPr>
          <w:rFonts w:cstheme="majorBidi"/>
          <w:b/>
          <w:bCs/>
        </w:rPr>
        <w:t>o be confirmed</w:t>
      </w:r>
    </w:p>
    <w:p w:rsidRPr="003C4759" w:rsidR="00F11F12" w:rsidP="00F80FA3" w:rsidRDefault="00F11F12" w14:paraId="6EC948AB" w14:textId="77777777">
      <w:pPr>
        <w:spacing w:after="120" w:line="240" w:lineRule="auto"/>
        <w:rPr>
          <w:rFonts w:cstheme="majorBidi"/>
          <w:bCs/>
        </w:rPr>
      </w:pPr>
    </w:p>
    <w:p w:rsidR="00A7258B" w:rsidP="1DFE7F59" w:rsidRDefault="001914F8" w14:paraId="2F8F2738" w14:textId="0A93D546" w14:noSpellErr="1">
      <w:pPr>
        <w:spacing w:after="0" w:afterAutospacing="off" w:line="240" w:lineRule="auto"/>
        <w:rPr>
          <w:rFonts w:cs="" w:cstheme="majorBidi"/>
        </w:rPr>
      </w:pPr>
      <w:r w:rsidRPr="1DFE7F59" w:rsidR="001914F8">
        <w:rPr>
          <w:rFonts w:cs="" w:cstheme="majorBidi"/>
        </w:rPr>
        <w:t>Anna Housto</w:t>
      </w:r>
      <w:r w:rsidRPr="1DFE7F59" w:rsidR="00A7258B">
        <w:rPr>
          <w:rFonts w:cs="" w:cstheme="majorBidi"/>
        </w:rPr>
        <w:t>n</w:t>
      </w:r>
    </w:p>
    <w:p w:rsidR="4FDE2AEB" w:rsidP="1DFE7F59" w:rsidRDefault="4FDE2AEB" w14:paraId="65D01BC2" w14:textId="122954CC" w14:noSpellErr="1">
      <w:pPr>
        <w:spacing w:after="0" w:afterAutospacing="off" w:line="240" w:lineRule="auto"/>
        <w:rPr>
          <w:rFonts w:cs="" w:cstheme="majorBidi"/>
        </w:rPr>
      </w:pPr>
      <w:r w:rsidRPr="1DFE7F59" w:rsidR="4FDE2AEB">
        <w:rPr>
          <w:rFonts w:cs="" w:cstheme="majorBidi"/>
        </w:rPr>
        <w:t>Cluster 9 Manager</w:t>
      </w:r>
    </w:p>
    <w:p w:rsidR="1DFE7F59" w:rsidP="1DFE7F59" w:rsidRDefault="1DFE7F59" w14:paraId="2663F7C8" w14:textId="47340453">
      <w:pPr>
        <w:spacing w:after="120" w:line="240" w:lineRule="auto"/>
        <w:rPr>
          <w:rFonts w:cs="Calibri Light" w:cstheme="majorAscii"/>
          <w:b w:val="1"/>
          <w:bCs w:val="1"/>
        </w:rPr>
      </w:pPr>
    </w:p>
    <w:p w:rsidR="006343F6" w:rsidP="00083762" w:rsidRDefault="00060095" w14:paraId="512B61E8" w14:textId="77777777">
      <w:pPr>
        <w:spacing w:after="120" w:line="240" w:lineRule="auto"/>
        <w:rPr>
          <w:rFonts w:cstheme="majorHAnsi"/>
          <w:b/>
        </w:rPr>
      </w:pPr>
      <w:r w:rsidRPr="00A64F95">
        <w:rPr>
          <w:rFonts w:cstheme="majorHAnsi"/>
          <w:b/>
        </w:rPr>
        <w:t xml:space="preserve">If you have any queries or </w:t>
      </w:r>
      <w:r w:rsidRPr="00A64F95" w:rsidR="00910508">
        <w:rPr>
          <w:rFonts w:cstheme="majorHAnsi"/>
          <w:b/>
        </w:rPr>
        <w:t>concerns,</w:t>
      </w:r>
      <w:r w:rsidRPr="00A64F95">
        <w:rPr>
          <w:rFonts w:cstheme="majorHAnsi"/>
          <w:b/>
        </w:rPr>
        <w:t xml:space="preserve"> please contact your Liaison RTLB’s Practice Leader</w:t>
      </w:r>
      <w:r w:rsidR="00E306CF">
        <w:rPr>
          <w:rFonts w:cstheme="majorHAnsi"/>
          <w:b/>
        </w:rPr>
        <w:t xml:space="preserve"> or the Cluster Manager</w:t>
      </w:r>
      <w:r w:rsidRPr="00A64F95">
        <w:rPr>
          <w:rFonts w:cstheme="majorHAnsi"/>
          <w:b/>
        </w:rPr>
        <w:t>.</w:t>
      </w:r>
      <w:r w:rsidR="00083762">
        <w:rPr>
          <w:rFonts w:cstheme="majorHAnsi"/>
          <w:b/>
        </w:rPr>
        <w:t xml:space="preserve"> </w:t>
      </w:r>
    </w:p>
    <w:p w:rsidRPr="00474BBF" w:rsidR="00083762" w:rsidP="1CB20D65" w:rsidRDefault="00BC4941" w14:paraId="582CA65D" w14:textId="771E0ACB">
      <w:pPr>
        <w:spacing w:after="120" w:line="240" w:lineRule="auto"/>
        <w:rPr>
          <w:rFonts w:eastAsia="Times New Roman" w:cs="" w:cstheme="majorBidi"/>
          <w:lang w:eastAsia="en-NZ"/>
        </w:rPr>
      </w:pPr>
      <w:r w:rsidRPr="1CB20D65" w:rsidR="1CB20D65">
        <w:rPr>
          <w:rFonts w:eastAsia="Times New Roman" w:cs="" w:cstheme="majorBidi"/>
          <w:lang w:eastAsia="en-NZ"/>
        </w:rPr>
        <w:t xml:space="preserve">Anna Houston     </w:t>
      </w:r>
      <w:r w:rsidRPr="1CB20D65" w:rsidR="1CB20D65">
        <w:rPr>
          <w:rFonts w:eastAsia="Times New Roman" w:cs="" w:cstheme="majorBidi"/>
          <w:lang w:eastAsia="en-NZ"/>
        </w:rPr>
        <w:t xml:space="preserve">                 </w:t>
      </w:r>
      <w:r>
        <w:tab/>
      </w:r>
      <w:r w:rsidRPr="1CB20D65" w:rsidR="1CB20D65">
        <w:rPr>
          <w:rFonts w:eastAsia="Times New Roman" w:cs="" w:cstheme="majorBidi"/>
          <w:lang w:eastAsia="en-NZ"/>
        </w:rPr>
        <w:t xml:space="preserve">0272937114     </w:t>
      </w:r>
      <w:r>
        <w:tab/>
      </w:r>
      <w:r>
        <w:tab/>
      </w:r>
      <w:hyperlink r:id="R5a82b6e275db45c2">
        <w:r w:rsidRPr="1CB20D65" w:rsidR="1CB20D65">
          <w:rPr>
            <w:rStyle w:val="Hyperlink"/>
            <w:rFonts w:eastAsia="Times New Roman" w:cs="" w:cstheme="majorBidi"/>
            <w:lang w:eastAsia="en-NZ"/>
          </w:rPr>
          <w:t>ahouston@otahuhuint.school.nz</w:t>
        </w:r>
      </w:hyperlink>
      <w:r w:rsidRPr="1CB20D65" w:rsidR="1CB20D65">
        <w:rPr>
          <w:rFonts w:eastAsia="Times New Roman" w:cs="" w:cstheme="majorBidi"/>
          <w:lang w:eastAsia="en-NZ"/>
        </w:rPr>
        <w:t xml:space="preserve">  </w:t>
      </w:r>
    </w:p>
    <w:p w:rsidRPr="00474BBF" w:rsidR="006343F6" w:rsidP="00A53E5B" w:rsidRDefault="00F87255" w14:paraId="30BFA06E" w14:textId="77777777">
      <w:pPr>
        <w:spacing w:after="120" w:line="240" w:lineRule="auto"/>
        <w:rPr>
          <w:rFonts w:cstheme="majorBidi"/>
        </w:rPr>
      </w:pPr>
      <w:r w:rsidRPr="00474BBF">
        <w:rPr>
          <w:rFonts w:cstheme="majorBidi"/>
          <w:b/>
          <w:bCs/>
        </w:rPr>
        <w:t>Cluster Practice Leaders</w:t>
      </w:r>
      <w:r w:rsidRPr="00474BBF" w:rsidR="00060095">
        <w:rPr>
          <w:rFonts w:cstheme="majorBidi"/>
          <w:b/>
          <w:bCs/>
        </w:rPr>
        <w:t>:</w:t>
      </w:r>
      <w:r w:rsidRPr="00474BBF" w:rsidR="00060095">
        <w:rPr>
          <w:rFonts w:cstheme="majorBidi"/>
        </w:rPr>
        <w:t xml:space="preserve"> </w:t>
      </w:r>
    </w:p>
    <w:p w:rsidRPr="00474BBF" w:rsidR="0081764C" w:rsidP="1CB20D65" w:rsidRDefault="00060095" w14:paraId="345CB0AA" w14:textId="18F088FB">
      <w:pPr>
        <w:spacing w:after="0" w:line="240" w:lineRule="auto"/>
        <w:rPr>
          <w:rStyle w:val="Hyperlink"/>
          <w:rFonts w:cs="" w:cstheme="majorBidi"/>
          <w:color w:val="auto"/>
          <w:u w:val="none"/>
        </w:rPr>
      </w:pPr>
      <w:r w:rsidRPr="1CB20D65" w:rsidR="1CB20D65">
        <w:rPr>
          <w:rFonts w:cs="" w:cstheme="majorBidi"/>
        </w:rPr>
        <w:t xml:space="preserve">Neena Chawla    </w:t>
      </w:r>
      <w:r w:rsidRPr="1CB20D65" w:rsidR="1CB20D65">
        <w:rPr>
          <w:rFonts w:cs="" w:cstheme="majorBidi"/>
        </w:rPr>
        <w:t xml:space="preserve">                  </w:t>
      </w:r>
      <w:r>
        <w:tab/>
      </w:r>
      <w:r w:rsidRPr="1CB20D65" w:rsidR="1CB20D65">
        <w:rPr>
          <w:rFonts w:cs="" w:cstheme="majorBidi"/>
        </w:rPr>
        <w:t xml:space="preserve">0278372070     </w:t>
      </w:r>
      <w:r>
        <w:tab/>
      </w:r>
      <w:r>
        <w:tab/>
      </w:r>
      <w:hyperlink r:id="Rfa6c9ff5c6cf453b">
        <w:r w:rsidRPr="1CB20D65" w:rsidR="1CB20D65">
          <w:rPr>
            <w:rStyle w:val="Hyperlink"/>
          </w:rPr>
          <w:t>nchawla@otahuhuint.school.nz</w:t>
        </w:r>
      </w:hyperlink>
      <w:r w:rsidRPr="1CB20D65" w:rsidR="1CB20D65">
        <w:rPr>
          <w:rFonts w:cs="" w:cstheme="majorBidi"/>
        </w:rPr>
        <w:t xml:space="preserve">  </w:t>
      </w:r>
      <w:r w:rsidRPr="1CB20D65" w:rsidR="1CB20D65">
        <w:rPr>
          <w:rFonts w:cs="" w:cstheme="majorBidi"/>
        </w:rPr>
        <w:t xml:space="preserve">             </w:t>
      </w:r>
    </w:p>
    <w:p w:rsidR="00775E35" w:rsidP="1CB20D65" w:rsidRDefault="00083762" w14:paraId="7E780A9F" w14:textId="63B01FA8">
      <w:pPr>
        <w:spacing w:after="0" w:line="240" w:lineRule="auto"/>
        <w:rPr>
          <w:rStyle w:val="Hyperlink"/>
          <w:rFonts w:cs="" w:cstheme="majorBidi"/>
          <w:color w:val="auto"/>
          <w:u w:val="none"/>
        </w:rPr>
      </w:pPr>
      <w:r w:rsidRPr="1CB20D65" w:rsidR="1CB20D65">
        <w:rPr>
          <w:rStyle w:val="Hyperlink"/>
          <w:rFonts w:cs="" w:cstheme="majorBidi"/>
          <w:color w:val="auto"/>
          <w:u w:val="none"/>
        </w:rPr>
        <w:t xml:space="preserve">Kobus van Schalkwyk     </w:t>
      </w:r>
      <w:r w:rsidRPr="1CB20D65" w:rsidR="1CB20D65">
        <w:rPr>
          <w:rStyle w:val="Hyperlink"/>
          <w:rFonts w:cs="" w:cstheme="majorBidi"/>
          <w:color w:val="auto"/>
          <w:u w:val="none"/>
        </w:rPr>
        <w:t xml:space="preserve">     </w:t>
      </w:r>
      <w:r w:rsidRPr="1CB20D65" w:rsidR="1CB20D65">
        <w:rPr>
          <w:rStyle w:val="Hyperlink"/>
          <w:rFonts w:cs="" w:cstheme="majorBidi"/>
          <w:color w:val="auto"/>
          <w:u w:val="none"/>
        </w:rPr>
        <w:t xml:space="preserve">          </w:t>
      </w:r>
      <w:r w:rsidRPr="1CB20D65" w:rsidR="1CB20D65">
        <w:rPr>
          <w:rStyle w:val="Hyperlink"/>
          <w:rFonts w:cs="" w:cstheme="majorBidi"/>
          <w:color w:val="auto"/>
          <w:u w:val="none"/>
        </w:rPr>
        <w:t xml:space="preserve">02205997076   </w:t>
      </w:r>
      <w:r>
        <w:tab/>
      </w:r>
      <w:r>
        <w:tab/>
      </w:r>
      <w:hyperlink r:id="Rc765de7cc3d14da7">
        <w:r w:rsidRPr="1CB20D65" w:rsidR="1CB20D65">
          <w:rPr>
            <w:rStyle w:val="Hyperlink"/>
            <w:rFonts w:cs="" w:cstheme="majorBidi"/>
          </w:rPr>
          <w:t>kvanschalkwyk@otahuhuint.school.nz</w:t>
        </w:r>
      </w:hyperlink>
      <w:r w:rsidRPr="1CB20D65" w:rsidR="1CB20D65">
        <w:rPr>
          <w:rStyle w:val="Hyperlink"/>
          <w:rFonts w:cs="" w:cstheme="majorBidi"/>
          <w:color w:val="auto"/>
          <w:u w:val="none"/>
        </w:rPr>
        <w:t xml:space="preserve">  </w:t>
      </w:r>
    </w:p>
    <w:p w:rsidR="000A0D75" w:rsidP="68CFDE98" w:rsidRDefault="000A0D75" w14:paraId="7D057A87" w14:textId="77C2BAD4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  <w:r w:rsidRPr="68CFDE98">
        <w:rPr>
          <w:rStyle w:val="Hyperlink"/>
          <w:rFonts w:cstheme="majorBidi"/>
          <w:color w:val="auto"/>
          <w:u w:val="none"/>
        </w:rPr>
        <w:t xml:space="preserve">Stephanie Barnett              </w:t>
      </w:r>
      <w:r w:rsidRPr="68CFDE98" w:rsidR="00AD44FA">
        <w:rPr>
          <w:rStyle w:val="Hyperlink"/>
          <w:rFonts w:cstheme="majorBidi"/>
          <w:color w:val="auto"/>
          <w:u w:val="none"/>
        </w:rPr>
        <w:t xml:space="preserve">            </w:t>
      </w:r>
      <w:r w:rsidRPr="68CFDE98" w:rsidR="00E66BB0">
        <w:rPr>
          <w:rStyle w:val="Hyperlink"/>
          <w:rFonts w:cstheme="majorBidi"/>
          <w:color w:val="auto"/>
          <w:u w:val="none"/>
        </w:rPr>
        <w:t>0220597670</w:t>
      </w:r>
      <w:r w:rsidRPr="68CFDE98" w:rsidR="00AD44FA">
        <w:rPr>
          <w:rStyle w:val="Hyperlink"/>
          <w:rFonts w:cstheme="majorBidi"/>
          <w:color w:val="auto"/>
          <w:u w:val="none"/>
        </w:rPr>
        <w:t xml:space="preserve">         </w:t>
      </w:r>
      <w:r>
        <w:tab/>
      </w:r>
      <w:hyperlink w:history="1" r:id="rId16">
        <w:r w:rsidRPr="001E4F90" w:rsidR="00607D4B">
          <w:rPr>
            <w:rStyle w:val="Hyperlink"/>
            <w:rFonts w:cstheme="majorBidi"/>
          </w:rPr>
          <w:t>sbarnett@otahuhuint.school.nz</w:t>
        </w:r>
      </w:hyperlink>
    </w:p>
    <w:p w:rsidR="0067004B" w:rsidP="68CFDE98" w:rsidRDefault="0067004B" w14:paraId="04865D5E" w14:textId="31B8867D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67004B" w:rsidP="68CFDE98" w:rsidRDefault="0067004B" w14:paraId="0F0C2AC0" w14:textId="60D0CA36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67004B" w:rsidP="68CFDE98" w:rsidRDefault="0067004B" w14:paraId="44EA57E1" w14:textId="782061D9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0D56C363" w14:textId="549262B0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0EE0DCD9" w14:textId="63851B51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0475CBE5" w14:textId="361BBF06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617C10CF" w14:textId="6F9DC7E9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130B395F" w14:textId="30A4B194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393D39DB" w14:textId="7CE15E25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6CE5BE9B" w14:textId="44CE223D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33046796" w14:textId="4B06AEC6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5A6BAE21" w14:textId="70041DC6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68F72372" w14:textId="6C17C99E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679EA03E" w14:textId="4B764F74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14D2E252" w14:textId="79411AB5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51AA976D" w14:textId="18800C3D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03623942" w14:textId="6A3B5C2F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024C74A8" w14:textId="4A2414FE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65462472" w14:textId="4EF127E4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1494470C" w14:textId="17765C72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32C54706" w14:textId="55428134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7363816D" w14:textId="4B69351F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1E27D04A" w14:textId="786E5B2E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3CACEBAC" w14:textId="50D9F7FB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550B317F" w14:textId="2976C2C2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4C1A5C5A" w14:textId="2A55B44D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34F2AC04" w14:textId="5CBDD836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7A1C89BF" w14:textId="33DD6770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4FD601B0" w14:textId="600B9A26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38257C25" w14:textId="11187734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72A1BE9C" w14:textId="421A53C5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070C7207" w14:textId="037F38A2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D8658C" w:rsidP="68CFDE98" w:rsidRDefault="00D8658C" w14:paraId="42AC5A45" w14:textId="77777777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p w:rsidR="00607D4B" w:rsidP="68CFDE98" w:rsidRDefault="00607D4B" w14:paraId="002CAB9D" w14:textId="446781AF">
      <w:pPr>
        <w:spacing w:after="0" w:line="240" w:lineRule="auto"/>
        <w:rPr>
          <w:rStyle w:val="Hyperlink"/>
          <w:rFonts w:cstheme="majorBidi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70C4F" w:rsidTr="002D6406" w14:paraId="77AABC7C" w14:textId="77777777">
        <w:tc>
          <w:tcPr>
            <w:tcW w:w="9016" w:type="dxa"/>
            <w:gridSpan w:val="5"/>
          </w:tcPr>
          <w:p w:rsidR="00F70C4F" w:rsidP="68CFDE98" w:rsidRDefault="00F70C4F" w14:paraId="1A5CDD83" w14:textId="082481AC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 xml:space="preserve">Casework breakdown </w:t>
            </w:r>
            <w:r w:rsidR="0083157F">
              <w:rPr>
                <w:rFonts w:eastAsia="Times New Roman" w:cstheme="majorBidi"/>
                <w:b/>
                <w:bCs/>
                <w:lang w:eastAsia="en-NZ"/>
              </w:rPr>
              <w:t>Jan – May 26</w:t>
            </w:r>
            <w:r w:rsidRPr="0083157F" w:rsidR="0083157F">
              <w:rPr>
                <w:rFonts w:eastAsia="Times New Roman" w:cstheme="majorBidi"/>
                <w:b/>
                <w:bCs/>
                <w:vertAlign w:val="superscript"/>
                <w:lang w:eastAsia="en-NZ"/>
              </w:rPr>
              <w:t>th</w:t>
            </w:r>
            <w:r w:rsidR="00235309">
              <w:rPr>
                <w:rFonts w:eastAsia="Times New Roman" w:cstheme="majorBidi"/>
                <w:b/>
                <w:bCs/>
                <w:lang w:eastAsia="en-NZ"/>
              </w:rPr>
              <w:t>, 2021</w:t>
            </w:r>
            <w:r w:rsidR="0083157F">
              <w:rPr>
                <w:rFonts w:eastAsia="Times New Roman" w:cstheme="majorBidi"/>
                <w:b/>
                <w:bCs/>
                <w:lang w:eastAsia="en-NZ"/>
              </w:rPr>
              <w:t>.</w:t>
            </w:r>
          </w:p>
        </w:tc>
      </w:tr>
      <w:tr w:rsidR="00607D4B" w:rsidTr="00607D4B" w14:paraId="5CF456D1" w14:textId="77777777">
        <w:tc>
          <w:tcPr>
            <w:tcW w:w="1803" w:type="dxa"/>
          </w:tcPr>
          <w:p w:rsidR="00607D4B" w:rsidP="68CFDE98" w:rsidRDefault="0083157F" w14:paraId="6C0DCF57" w14:textId="0AD20E95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Case</w:t>
            </w:r>
            <w:r w:rsidR="00993F8E">
              <w:rPr>
                <w:rFonts w:eastAsia="Times New Roman" w:cstheme="majorBidi"/>
                <w:b/>
                <w:bCs/>
                <w:lang w:eastAsia="en-NZ"/>
              </w:rPr>
              <w:t xml:space="preserve"> total</w:t>
            </w:r>
          </w:p>
        </w:tc>
        <w:tc>
          <w:tcPr>
            <w:tcW w:w="1803" w:type="dxa"/>
          </w:tcPr>
          <w:p w:rsidR="00607D4B" w:rsidP="68CFDE98" w:rsidRDefault="007A43F6" w14:paraId="68D824D4" w14:textId="280DC830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185 Allocated</w:t>
            </w:r>
          </w:p>
        </w:tc>
        <w:tc>
          <w:tcPr>
            <w:tcW w:w="1803" w:type="dxa"/>
          </w:tcPr>
          <w:p w:rsidR="00607D4B" w:rsidP="68CFDE98" w:rsidRDefault="005D4E1F" w14:paraId="4709CC55" w14:textId="4EF16A12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83 closed</w:t>
            </w:r>
          </w:p>
        </w:tc>
        <w:tc>
          <w:tcPr>
            <w:tcW w:w="1803" w:type="dxa"/>
          </w:tcPr>
          <w:p w:rsidR="00607D4B" w:rsidP="68CFDE98" w:rsidRDefault="005D4E1F" w14:paraId="5DF0A142" w14:textId="0B0CF24C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78 processing</w:t>
            </w:r>
          </w:p>
        </w:tc>
        <w:tc>
          <w:tcPr>
            <w:tcW w:w="1804" w:type="dxa"/>
          </w:tcPr>
          <w:p w:rsidR="00607D4B" w:rsidP="68CFDE98" w:rsidRDefault="005D4E1F" w14:paraId="73674CA5" w14:textId="63C87ED0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3 submitted</w:t>
            </w:r>
          </w:p>
        </w:tc>
      </w:tr>
      <w:tr w:rsidR="00607D4B" w:rsidTr="00607D4B" w14:paraId="56A1433F" w14:textId="77777777">
        <w:tc>
          <w:tcPr>
            <w:tcW w:w="1803" w:type="dxa"/>
          </w:tcPr>
          <w:p w:rsidR="00607D4B" w:rsidP="68CFDE98" w:rsidRDefault="00186FD8" w14:paraId="24B379F4" w14:textId="09BCEAA6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Case by target</w:t>
            </w:r>
          </w:p>
        </w:tc>
        <w:tc>
          <w:tcPr>
            <w:tcW w:w="1803" w:type="dxa"/>
          </w:tcPr>
          <w:p w:rsidR="00607D4B" w:rsidP="68CFDE98" w:rsidRDefault="00186FD8" w14:paraId="145A39F2" w14:textId="3D33F750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 xml:space="preserve">Learning </w:t>
            </w:r>
            <w:r w:rsidR="008A4F4D">
              <w:rPr>
                <w:rFonts w:eastAsia="Times New Roman" w:cstheme="majorBidi"/>
                <w:b/>
                <w:bCs/>
                <w:lang w:eastAsia="en-NZ"/>
              </w:rPr>
              <w:t>150/56%</w:t>
            </w:r>
          </w:p>
        </w:tc>
        <w:tc>
          <w:tcPr>
            <w:tcW w:w="1803" w:type="dxa"/>
          </w:tcPr>
          <w:p w:rsidR="00607D4B" w:rsidP="68CFDE98" w:rsidRDefault="001001EF" w14:paraId="646DA425" w14:textId="55C79BB7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 xml:space="preserve">Behaviour </w:t>
            </w:r>
            <w:r w:rsidR="00261C4A">
              <w:rPr>
                <w:rFonts w:eastAsia="Times New Roman" w:cstheme="majorBidi"/>
                <w:b/>
                <w:bCs/>
                <w:lang w:eastAsia="en-NZ"/>
              </w:rPr>
              <w:t>22/8.2%</w:t>
            </w:r>
          </w:p>
        </w:tc>
        <w:tc>
          <w:tcPr>
            <w:tcW w:w="1803" w:type="dxa"/>
          </w:tcPr>
          <w:p w:rsidR="00607D4B" w:rsidP="68CFDE98" w:rsidRDefault="00261C4A" w14:paraId="5D3F1839" w14:textId="59437FEF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 xml:space="preserve">Learning and Behaviour </w:t>
            </w:r>
            <w:r w:rsidR="00BA7256">
              <w:rPr>
                <w:rFonts w:eastAsia="Times New Roman" w:cstheme="majorBidi"/>
                <w:b/>
                <w:bCs/>
                <w:lang w:eastAsia="en-NZ"/>
              </w:rPr>
              <w:t>22/8.2%</w:t>
            </w:r>
            <w:r>
              <w:rPr>
                <w:rFonts w:eastAsia="Times New Roman" w:cstheme="majorBidi"/>
                <w:b/>
                <w:bCs/>
                <w:lang w:eastAsia="en-NZ"/>
              </w:rPr>
              <w:t xml:space="preserve"> </w:t>
            </w:r>
          </w:p>
        </w:tc>
        <w:tc>
          <w:tcPr>
            <w:tcW w:w="1804" w:type="dxa"/>
          </w:tcPr>
          <w:p w:rsidR="00607D4B" w:rsidP="68CFDE98" w:rsidRDefault="00607D4B" w14:paraId="58913B6A" w14:textId="77777777">
            <w:pPr>
              <w:rPr>
                <w:rFonts w:eastAsia="Times New Roman" w:cstheme="majorBidi"/>
                <w:b/>
                <w:bCs/>
                <w:lang w:eastAsia="en-NZ"/>
              </w:rPr>
            </w:pPr>
          </w:p>
        </w:tc>
      </w:tr>
      <w:tr w:rsidR="00ED436F" w:rsidTr="005E0E84" w14:paraId="0AEB1923" w14:textId="77777777">
        <w:tc>
          <w:tcPr>
            <w:tcW w:w="1803" w:type="dxa"/>
          </w:tcPr>
          <w:p w:rsidR="00ED436F" w:rsidP="68CFDE98" w:rsidRDefault="00ED436F" w14:paraId="13047A0B" w14:textId="103AE200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Case by year level</w:t>
            </w:r>
          </w:p>
        </w:tc>
        <w:tc>
          <w:tcPr>
            <w:tcW w:w="7213" w:type="dxa"/>
            <w:gridSpan w:val="4"/>
          </w:tcPr>
          <w:p w:rsidR="00ED436F" w:rsidP="68CFDE98" w:rsidRDefault="00C762A6" w14:paraId="09A49B6B" w14:textId="023A6991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 xml:space="preserve">We receive the highest number of referrals for </w:t>
            </w:r>
            <w:r w:rsidR="00ED436F">
              <w:rPr>
                <w:rFonts w:eastAsia="Times New Roman" w:cstheme="majorBidi"/>
                <w:b/>
                <w:bCs/>
                <w:lang w:eastAsia="en-NZ"/>
              </w:rPr>
              <w:t xml:space="preserve">Years </w:t>
            </w:r>
            <w:r>
              <w:rPr>
                <w:rFonts w:eastAsia="Times New Roman" w:cstheme="majorBidi"/>
                <w:b/>
                <w:bCs/>
                <w:lang w:eastAsia="en-NZ"/>
              </w:rPr>
              <w:t xml:space="preserve">3 and 9. </w:t>
            </w:r>
          </w:p>
        </w:tc>
      </w:tr>
      <w:tr w:rsidR="00BA7256" w:rsidTr="008F1857" w14:paraId="64E6C4F3" w14:textId="77777777">
        <w:tc>
          <w:tcPr>
            <w:tcW w:w="1803" w:type="dxa"/>
          </w:tcPr>
          <w:p w:rsidR="00BA7256" w:rsidP="68CFDE98" w:rsidRDefault="00BA7256" w14:paraId="039DBDC1" w14:textId="687CAEBB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Cases by ethnicity</w:t>
            </w:r>
          </w:p>
        </w:tc>
        <w:tc>
          <w:tcPr>
            <w:tcW w:w="7213" w:type="dxa"/>
            <w:gridSpan w:val="4"/>
          </w:tcPr>
          <w:p w:rsidR="00BA7256" w:rsidP="68CFDE98" w:rsidRDefault="00601ED9" w14:paraId="3351D1B4" w14:textId="00A440DF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NZM has the highest number of cases for any ethnic grouping</w:t>
            </w:r>
            <w:r w:rsidR="00274155">
              <w:rPr>
                <w:rFonts w:eastAsia="Times New Roman" w:cstheme="majorBidi"/>
                <w:b/>
                <w:bCs/>
                <w:lang w:eastAsia="en-NZ"/>
              </w:rPr>
              <w:t>.</w:t>
            </w:r>
            <w:r w:rsidR="00E25B39">
              <w:rPr>
                <w:rFonts w:eastAsia="Times New Roman" w:cstheme="majorBidi"/>
                <w:b/>
                <w:bCs/>
                <w:lang w:eastAsia="en-NZ"/>
              </w:rPr>
              <w:t xml:space="preserve"> Male and female almost equally represented. </w:t>
            </w:r>
          </w:p>
        </w:tc>
      </w:tr>
      <w:tr w:rsidR="00610A98" w:rsidTr="00607D4B" w14:paraId="2F4E07BD" w14:textId="77777777">
        <w:tc>
          <w:tcPr>
            <w:tcW w:w="1803" w:type="dxa"/>
            <w:vMerge w:val="restart"/>
          </w:tcPr>
          <w:p w:rsidR="00610A98" w:rsidP="68CFDE98" w:rsidRDefault="00610A98" w14:paraId="041E80F6" w14:textId="384FA324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Cases by type</w:t>
            </w:r>
          </w:p>
        </w:tc>
        <w:tc>
          <w:tcPr>
            <w:tcW w:w="1803" w:type="dxa"/>
          </w:tcPr>
          <w:p w:rsidR="00610A98" w:rsidP="68CFDE98" w:rsidRDefault="00610A98" w14:paraId="21461950" w14:textId="47EF2C53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Individual student 181/67.5%</w:t>
            </w:r>
          </w:p>
        </w:tc>
        <w:tc>
          <w:tcPr>
            <w:tcW w:w="1803" w:type="dxa"/>
          </w:tcPr>
          <w:p w:rsidR="00610A98" w:rsidP="68CFDE98" w:rsidRDefault="00610A98" w14:paraId="1945D188" w14:textId="2D440E33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Group Students 25/9.3%</w:t>
            </w:r>
          </w:p>
        </w:tc>
        <w:tc>
          <w:tcPr>
            <w:tcW w:w="1803" w:type="dxa"/>
          </w:tcPr>
          <w:p w:rsidR="00610A98" w:rsidP="68CFDE98" w:rsidRDefault="00610A98" w14:paraId="2683FC1D" w14:textId="0DDE88BC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Individual School 43/16%</w:t>
            </w:r>
          </w:p>
        </w:tc>
        <w:tc>
          <w:tcPr>
            <w:tcW w:w="1804" w:type="dxa"/>
          </w:tcPr>
          <w:p w:rsidR="00610A98" w:rsidP="68CFDE98" w:rsidRDefault="00610A98" w14:paraId="306BB6BC" w14:textId="5A009EA0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Group of Schools 3/1.1%</w:t>
            </w:r>
          </w:p>
        </w:tc>
      </w:tr>
      <w:tr w:rsidR="00610A98" w:rsidTr="00607D4B" w14:paraId="3A478520" w14:textId="77777777">
        <w:tc>
          <w:tcPr>
            <w:tcW w:w="1803" w:type="dxa"/>
            <w:vMerge/>
          </w:tcPr>
          <w:p w:rsidR="00610A98" w:rsidP="68CFDE98" w:rsidRDefault="00610A98" w14:paraId="5F8BB566" w14:textId="77777777">
            <w:pPr>
              <w:rPr>
                <w:rFonts w:eastAsia="Times New Roman" w:cstheme="majorBidi"/>
                <w:b/>
                <w:bCs/>
                <w:lang w:eastAsia="en-NZ"/>
              </w:rPr>
            </w:pPr>
          </w:p>
        </w:tc>
        <w:tc>
          <w:tcPr>
            <w:tcW w:w="1803" w:type="dxa"/>
          </w:tcPr>
          <w:p w:rsidR="00610A98" w:rsidP="68CFDE98" w:rsidRDefault="00E53BA6" w14:paraId="0DBAFECC" w14:textId="45B22CDE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Project 16/6.6%</w:t>
            </w:r>
          </w:p>
        </w:tc>
        <w:tc>
          <w:tcPr>
            <w:tcW w:w="1803" w:type="dxa"/>
          </w:tcPr>
          <w:p w:rsidR="00610A98" w:rsidP="68CFDE98" w:rsidRDefault="00610A98" w14:paraId="59CD8B6F" w14:textId="77777777">
            <w:pPr>
              <w:rPr>
                <w:rFonts w:eastAsia="Times New Roman" w:cstheme="majorBidi"/>
                <w:b/>
                <w:bCs/>
                <w:lang w:eastAsia="en-NZ"/>
              </w:rPr>
            </w:pPr>
          </w:p>
        </w:tc>
        <w:tc>
          <w:tcPr>
            <w:tcW w:w="1803" w:type="dxa"/>
          </w:tcPr>
          <w:p w:rsidR="00610A98" w:rsidP="68CFDE98" w:rsidRDefault="00610A98" w14:paraId="3D6B0B6C" w14:textId="77777777">
            <w:pPr>
              <w:rPr>
                <w:rFonts w:eastAsia="Times New Roman" w:cstheme="majorBidi"/>
                <w:b/>
                <w:bCs/>
                <w:lang w:eastAsia="en-NZ"/>
              </w:rPr>
            </w:pPr>
          </w:p>
        </w:tc>
        <w:tc>
          <w:tcPr>
            <w:tcW w:w="1804" w:type="dxa"/>
          </w:tcPr>
          <w:p w:rsidR="00610A98" w:rsidP="68CFDE98" w:rsidRDefault="00610A98" w14:paraId="4EA20FDE" w14:textId="77777777">
            <w:pPr>
              <w:rPr>
                <w:rFonts w:eastAsia="Times New Roman" w:cstheme="majorBidi"/>
                <w:b/>
                <w:bCs/>
                <w:lang w:eastAsia="en-NZ"/>
              </w:rPr>
            </w:pPr>
          </w:p>
        </w:tc>
      </w:tr>
      <w:tr w:rsidR="009D35A7" w:rsidTr="00ED54A8" w14:paraId="229EA141" w14:textId="77777777">
        <w:tc>
          <w:tcPr>
            <w:tcW w:w="1803" w:type="dxa"/>
          </w:tcPr>
          <w:p w:rsidR="009D35A7" w:rsidP="68CFDE98" w:rsidRDefault="009D35A7" w14:paraId="1DB143C2" w14:textId="620DB9CD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>Cases by Classification</w:t>
            </w:r>
          </w:p>
        </w:tc>
        <w:tc>
          <w:tcPr>
            <w:tcW w:w="7213" w:type="dxa"/>
            <w:gridSpan w:val="4"/>
          </w:tcPr>
          <w:p w:rsidR="009D35A7" w:rsidP="68CFDE98" w:rsidRDefault="009D35A7" w14:paraId="5FE300B2" w14:textId="1C147CEC">
            <w:pPr>
              <w:rPr>
                <w:rFonts w:eastAsia="Times New Roman" w:cstheme="majorBidi"/>
                <w:b/>
                <w:bCs/>
                <w:lang w:eastAsia="en-NZ"/>
              </w:rPr>
            </w:pPr>
            <w:r>
              <w:rPr>
                <w:rFonts w:eastAsia="Times New Roman" w:cstheme="majorBidi"/>
                <w:b/>
                <w:bCs/>
                <w:lang w:eastAsia="en-NZ"/>
              </w:rPr>
              <w:t xml:space="preserve">See Pie graph below. We are seeing an increase in Bilingual Assessment requests. </w:t>
            </w:r>
            <w:r w:rsidR="00415E74">
              <w:rPr>
                <w:rFonts w:eastAsia="Times New Roman" w:cstheme="majorBidi"/>
                <w:b/>
                <w:bCs/>
                <w:lang w:eastAsia="en-NZ"/>
              </w:rPr>
              <w:t>6</w:t>
            </w:r>
            <w:r w:rsidR="006619F5">
              <w:rPr>
                <w:rFonts w:eastAsia="Times New Roman" w:cstheme="majorBidi"/>
                <w:b/>
                <w:bCs/>
                <w:lang w:eastAsia="en-NZ"/>
              </w:rPr>
              <w:t xml:space="preserve"> with more coming for the current year.</w:t>
            </w:r>
          </w:p>
        </w:tc>
      </w:tr>
    </w:tbl>
    <w:p w:rsidRPr="00474BBF" w:rsidR="00607D4B" w:rsidP="68CFDE98" w:rsidRDefault="0067004B" w14:paraId="51E6FD73" w14:textId="3CC6AF59">
      <w:pPr>
        <w:spacing w:after="0" w:line="240" w:lineRule="auto"/>
        <w:rPr>
          <w:rFonts w:eastAsia="Times New Roman" w:cstheme="majorBidi"/>
          <w:b/>
          <w:bCs/>
          <w:lang w:eastAsia="en-NZ"/>
        </w:rPr>
      </w:pPr>
      <w:r>
        <w:drawing>
          <wp:inline wp14:editId="6EC4BAAC" wp14:anchorId="4D0AD2FA">
            <wp:extent cx="5731510" cy="4775198"/>
            <wp:effectExtent l="0" t="0" r="2540" b="635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375a2a2accd64a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77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74BBF" w:rsidR="00607D4B">
      <w:headerReference w:type="default" r:id="rId18"/>
      <w:foot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D57" w:rsidP="00230199" w:rsidRDefault="008D3D57" w14:paraId="621AAE19" w14:textId="77777777">
      <w:pPr>
        <w:spacing w:after="0" w:line="240" w:lineRule="auto"/>
      </w:pPr>
      <w:r>
        <w:separator/>
      </w:r>
    </w:p>
  </w:endnote>
  <w:endnote w:type="continuationSeparator" w:id="0">
    <w:p w:rsidR="008D3D57" w:rsidP="00230199" w:rsidRDefault="008D3D57" w14:paraId="7221A6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24D" w:rsidRDefault="001C724D" w14:paraId="6EC8FC5D" w14:textId="63B8AFB7">
    <w:pPr>
      <w:pStyle w:val="Footer"/>
    </w:pPr>
    <w:r>
      <w:t xml:space="preserve">ED AH </w:t>
    </w:r>
    <w:r w:rsidR="00045B41">
      <w:t>21.05.26</w:t>
    </w:r>
  </w:p>
  <w:p w:rsidR="00D55477" w:rsidRDefault="00D55477" w14:paraId="455FD2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D57" w:rsidP="00230199" w:rsidRDefault="008D3D57" w14:paraId="66630BC1" w14:textId="77777777">
      <w:pPr>
        <w:spacing w:after="0" w:line="240" w:lineRule="auto"/>
      </w:pPr>
      <w:r>
        <w:separator/>
      </w:r>
    </w:p>
  </w:footnote>
  <w:footnote w:type="continuationSeparator" w:id="0">
    <w:p w:rsidR="008D3D57" w:rsidP="00230199" w:rsidRDefault="008D3D57" w14:paraId="68D424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538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B41" w:rsidRDefault="00045B41" w14:paraId="5ECE8BA7" w14:textId="3D595C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B41" w:rsidRDefault="00045B41" w14:paraId="6A3966C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7E0"/>
    <w:multiLevelType w:val="hybridMultilevel"/>
    <w:tmpl w:val="9782D7E0"/>
    <w:lvl w:ilvl="0" w:tplc="2DAA3C6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60CC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A66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292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A2B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562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20F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3CB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024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07988"/>
    <w:multiLevelType w:val="hybridMultilevel"/>
    <w:tmpl w:val="4BFEB144"/>
    <w:lvl w:ilvl="0" w:tplc="1409000B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C3A1D15"/>
    <w:multiLevelType w:val="hybridMultilevel"/>
    <w:tmpl w:val="DC8464C0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6000F"/>
    <w:multiLevelType w:val="hybridMultilevel"/>
    <w:tmpl w:val="5C72D922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4D50A5"/>
    <w:multiLevelType w:val="multilevel"/>
    <w:tmpl w:val="2C5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596017B"/>
    <w:multiLevelType w:val="hybridMultilevel"/>
    <w:tmpl w:val="00AE7EA6"/>
    <w:lvl w:ilvl="0" w:tplc="1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B7248BD"/>
    <w:multiLevelType w:val="hybridMultilevel"/>
    <w:tmpl w:val="12FEF4CC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E208CF82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A81873"/>
    <w:multiLevelType w:val="hybridMultilevel"/>
    <w:tmpl w:val="5748D858"/>
    <w:lvl w:ilvl="0" w:tplc="1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E45CAF"/>
    <w:multiLevelType w:val="hybridMultilevel"/>
    <w:tmpl w:val="D41A690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D3"/>
    <w:rsid w:val="00000695"/>
    <w:rsid w:val="00001778"/>
    <w:rsid w:val="00003CD0"/>
    <w:rsid w:val="00006AEC"/>
    <w:rsid w:val="00006BED"/>
    <w:rsid w:val="00012CEE"/>
    <w:rsid w:val="0001567F"/>
    <w:rsid w:val="00015DC9"/>
    <w:rsid w:val="0001795A"/>
    <w:rsid w:val="00017FEC"/>
    <w:rsid w:val="00020CEC"/>
    <w:rsid w:val="00020D10"/>
    <w:rsid w:val="00020F94"/>
    <w:rsid w:val="000218F7"/>
    <w:rsid w:val="0003007F"/>
    <w:rsid w:val="00032556"/>
    <w:rsid w:val="00032EF3"/>
    <w:rsid w:val="00043230"/>
    <w:rsid w:val="00044995"/>
    <w:rsid w:val="00045B41"/>
    <w:rsid w:val="0004753C"/>
    <w:rsid w:val="000475C7"/>
    <w:rsid w:val="000513C7"/>
    <w:rsid w:val="00052F39"/>
    <w:rsid w:val="000531CA"/>
    <w:rsid w:val="0005497D"/>
    <w:rsid w:val="00054B11"/>
    <w:rsid w:val="00056A7F"/>
    <w:rsid w:val="00060095"/>
    <w:rsid w:val="00060A59"/>
    <w:rsid w:val="00061EA5"/>
    <w:rsid w:val="000715E8"/>
    <w:rsid w:val="00073039"/>
    <w:rsid w:val="00077667"/>
    <w:rsid w:val="00081291"/>
    <w:rsid w:val="00081ED0"/>
    <w:rsid w:val="000832F2"/>
    <w:rsid w:val="00083762"/>
    <w:rsid w:val="00085505"/>
    <w:rsid w:val="000900F5"/>
    <w:rsid w:val="00095025"/>
    <w:rsid w:val="00095766"/>
    <w:rsid w:val="0009759D"/>
    <w:rsid w:val="000A0503"/>
    <w:rsid w:val="000A05F1"/>
    <w:rsid w:val="000A0D75"/>
    <w:rsid w:val="000A393F"/>
    <w:rsid w:val="000A66CD"/>
    <w:rsid w:val="000B0E1B"/>
    <w:rsid w:val="000B129A"/>
    <w:rsid w:val="000B169B"/>
    <w:rsid w:val="000B4233"/>
    <w:rsid w:val="000B568F"/>
    <w:rsid w:val="000B6BF2"/>
    <w:rsid w:val="000B6E3B"/>
    <w:rsid w:val="000C286D"/>
    <w:rsid w:val="000C4348"/>
    <w:rsid w:val="000C4349"/>
    <w:rsid w:val="000C54A2"/>
    <w:rsid w:val="000C772A"/>
    <w:rsid w:val="000D0B76"/>
    <w:rsid w:val="000E0790"/>
    <w:rsid w:val="000E2100"/>
    <w:rsid w:val="000E50A6"/>
    <w:rsid w:val="000E5944"/>
    <w:rsid w:val="000E75E0"/>
    <w:rsid w:val="000E79F6"/>
    <w:rsid w:val="000F11E2"/>
    <w:rsid w:val="000F1FEA"/>
    <w:rsid w:val="000F3F36"/>
    <w:rsid w:val="000F41D2"/>
    <w:rsid w:val="000F5077"/>
    <w:rsid w:val="001001EF"/>
    <w:rsid w:val="00101FFC"/>
    <w:rsid w:val="00102BE8"/>
    <w:rsid w:val="0010590A"/>
    <w:rsid w:val="00110214"/>
    <w:rsid w:val="00110B39"/>
    <w:rsid w:val="001139AE"/>
    <w:rsid w:val="00114E42"/>
    <w:rsid w:val="00122103"/>
    <w:rsid w:val="00125154"/>
    <w:rsid w:val="001256D1"/>
    <w:rsid w:val="00127027"/>
    <w:rsid w:val="001302B5"/>
    <w:rsid w:val="00134809"/>
    <w:rsid w:val="00135EC3"/>
    <w:rsid w:val="001360DA"/>
    <w:rsid w:val="0013663B"/>
    <w:rsid w:val="00140053"/>
    <w:rsid w:val="00140EBE"/>
    <w:rsid w:val="001429E6"/>
    <w:rsid w:val="00146589"/>
    <w:rsid w:val="0014660E"/>
    <w:rsid w:val="00147394"/>
    <w:rsid w:val="00154E3B"/>
    <w:rsid w:val="00160558"/>
    <w:rsid w:val="00160B8C"/>
    <w:rsid w:val="00166637"/>
    <w:rsid w:val="00167604"/>
    <w:rsid w:val="001725C2"/>
    <w:rsid w:val="001734D9"/>
    <w:rsid w:val="0017531A"/>
    <w:rsid w:val="001755EC"/>
    <w:rsid w:val="00177DB5"/>
    <w:rsid w:val="00186FD8"/>
    <w:rsid w:val="00187A6D"/>
    <w:rsid w:val="00187C89"/>
    <w:rsid w:val="00190CF5"/>
    <w:rsid w:val="001914F8"/>
    <w:rsid w:val="0019176C"/>
    <w:rsid w:val="00194896"/>
    <w:rsid w:val="00194B02"/>
    <w:rsid w:val="001966B8"/>
    <w:rsid w:val="00196CF2"/>
    <w:rsid w:val="001A0702"/>
    <w:rsid w:val="001A0EA7"/>
    <w:rsid w:val="001A27FD"/>
    <w:rsid w:val="001A2D2A"/>
    <w:rsid w:val="001A3947"/>
    <w:rsid w:val="001B0D16"/>
    <w:rsid w:val="001B10F2"/>
    <w:rsid w:val="001C2E0A"/>
    <w:rsid w:val="001C3FA8"/>
    <w:rsid w:val="001C5ADB"/>
    <w:rsid w:val="001C724D"/>
    <w:rsid w:val="001C748C"/>
    <w:rsid w:val="001D0176"/>
    <w:rsid w:val="001D2194"/>
    <w:rsid w:val="001E3E3A"/>
    <w:rsid w:val="001E5555"/>
    <w:rsid w:val="001E6AFB"/>
    <w:rsid w:val="001E6D50"/>
    <w:rsid w:val="001F1AD6"/>
    <w:rsid w:val="001F23FC"/>
    <w:rsid w:val="001F2E4F"/>
    <w:rsid w:val="001F3842"/>
    <w:rsid w:val="0021372D"/>
    <w:rsid w:val="00215283"/>
    <w:rsid w:val="00224658"/>
    <w:rsid w:val="00225790"/>
    <w:rsid w:val="00230199"/>
    <w:rsid w:val="00230BDE"/>
    <w:rsid w:val="00235309"/>
    <w:rsid w:val="00242D82"/>
    <w:rsid w:val="002438D0"/>
    <w:rsid w:val="0024406C"/>
    <w:rsid w:val="00246CE5"/>
    <w:rsid w:val="00254534"/>
    <w:rsid w:val="002550F1"/>
    <w:rsid w:val="00257B6E"/>
    <w:rsid w:val="00261C4A"/>
    <w:rsid w:val="00265505"/>
    <w:rsid w:val="00270BF3"/>
    <w:rsid w:val="00273478"/>
    <w:rsid w:val="00274155"/>
    <w:rsid w:val="0027460D"/>
    <w:rsid w:val="002747CE"/>
    <w:rsid w:val="002760F7"/>
    <w:rsid w:val="00280D5F"/>
    <w:rsid w:val="0028262E"/>
    <w:rsid w:val="00284E97"/>
    <w:rsid w:val="00286839"/>
    <w:rsid w:val="00293968"/>
    <w:rsid w:val="00296379"/>
    <w:rsid w:val="002A77A2"/>
    <w:rsid w:val="002A7978"/>
    <w:rsid w:val="002B49BB"/>
    <w:rsid w:val="002B4C16"/>
    <w:rsid w:val="002C0233"/>
    <w:rsid w:val="002C4BDC"/>
    <w:rsid w:val="002C65C5"/>
    <w:rsid w:val="002D44CF"/>
    <w:rsid w:val="002E0346"/>
    <w:rsid w:val="002E24A9"/>
    <w:rsid w:val="002E2E9F"/>
    <w:rsid w:val="002E4039"/>
    <w:rsid w:val="002E6941"/>
    <w:rsid w:val="002E6ACF"/>
    <w:rsid w:val="002E7152"/>
    <w:rsid w:val="002E75CA"/>
    <w:rsid w:val="002F0FE2"/>
    <w:rsid w:val="002F202F"/>
    <w:rsid w:val="002F22B8"/>
    <w:rsid w:val="002F39BA"/>
    <w:rsid w:val="002F7BF3"/>
    <w:rsid w:val="00301F39"/>
    <w:rsid w:val="00301FA8"/>
    <w:rsid w:val="00306BD2"/>
    <w:rsid w:val="00307218"/>
    <w:rsid w:val="00311176"/>
    <w:rsid w:val="00312C53"/>
    <w:rsid w:val="003178CC"/>
    <w:rsid w:val="003218CC"/>
    <w:rsid w:val="00323A8B"/>
    <w:rsid w:val="00323D52"/>
    <w:rsid w:val="00324785"/>
    <w:rsid w:val="00330E9A"/>
    <w:rsid w:val="00331AA3"/>
    <w:rsid w:val="00331F8E"/>
    <w:rsid w:val="00332B46"/>
    <w:rsid w:val="00335670"/>
    <w:rsid w:val="00335AF8"/>
    <w:rsid w:val="003370C5"/>
    <w:rsid w:val="00340C79"/>
    <w:rsid w:val="003443E5"/>
    <w:rsid w:val="00345D5D"/>
    <w:rsid w:val="003511B9"/>
    <w:rsid w:val="003638B1"/>
    <w:rsid w:val="00363F4D"/>
    <w:rsid w:val="00366703"/>
    <w:rsid w:val="00367E75"/>
    <w:rsid w:val="00371D3F"/>
    <w:rsid w:val="003761E2"/>
    <w:rsid w:val="00377A24"/>
    <w:rsid w:val="00386D3A"/>
    <w:rsid w:val="003878C7"/>
    <w:rsid w:val="00387F48"/>
    <w:rsid w:val="003931AE"/>
    <w:rsid w:val="003A05B7"/>
    <w:rsid w:val="003A19F8"/>
    <w:rsid w:val="003A2EBF"/>
    <w:rsid w:val="003A4C14"/>
    <w:rsid w:val="003A7950"/>
    <w:rsid w:val="003B2EBA"/>
    <w:rsid w:val="003B384B"/>
    <w:rsid w:val="003B3B14"/>
    <w:rsid w:val="003B7F2A"/>
    <w:rsid w:val="003C1E20"/>
    <w:rsid w:val="003C4759"/>
    <w:rsid w:val="003C4D36"/>
    <w:rsid w:val="003D0F8E"/>
    <w:rsid w:val="003D1021"/>
    <w:rsid w:val="003D2A38"/>
    <w:rsid w:val="003D3702"/>
    <w:rsid w:val="003D42B8"/>
    <w:rsid w:val="003D69E2"/>
    <w:rsid w:val="003D6C84"/>
    <w:rsid w:val="003D7606"/>
    <w:rsid w:val="003E1384"/>
    <w:rsid w:val="003E4BC5"/>
    <w:rsid w:val="003E4FB4"/>
    <w:rsid w:val="003E5010"/>
    <w:rsid w:val="003E60F4"/>
    <w:rsid w:val="003F17D2"/>
    <w:rsid w:val="003F196D"/>
    <w:rsid w:val="003F3C01"/>
    <w:rsid w:val="003F7F81"/>
    <w:rsid w:val="0040000F"/>
    <w:rsid w:val="00401380"/>
    <w:rsid w:val="00402543"/>
    <w:rsid w:val="00415E74"/>
    <w:rsid w:val="0041753A"/>
    <w:rsid w:val="004211B8"/>
    <w:rsid w:val="00424522"/>
    <w:rsid w:val="004248FC"/>
    <w:rsid w:val="00425348"/>
    <w:rsid w:val="004317F0"/>
    <w:rsid w:val="00432179"/>
    <w:rsid w:val="00432DC1"/>
    <w:rsid w:val="00435C88"/>
    <w:rsid w:val="00435CFD"/>
    <w:rsid w:val="00437B10"/>
    <w:rsid w:val="0044529B"/>
    <w:rsid w:val="004512CA"/>
    <w:rsid w:val="00454A54"/>
    <w:rsid w:val="00460C4B"/>
    <w:rsid w:val="00467C76"/>
    <w:rsid w:val="004745F1"/>
    <w:rsid w:val="00474BBF"/>
    <w:rsid w:val="00476637"/>
    <w:rsid w:val="004773F2"/>
    <w:rsid w:val="0048194B"/>
    <w:rsid w:val="004867B2"/>
    <w:rsid w:val="00486B0B"/>
    <w:rsid w:val="00486EAB"/>
    <w:rsid w:val="004904F3"/>
    <w:rsid w:val="00490AAC"/>
    <w:rsid w:val="004916C7"/>
    <w:rsid w:val="00494041"/>
    <w:rsid w:val="004A0BFF"/>
    <w:rsid w:val="004A1919"/>
    <w:rsid w:val="004A2C1D"/>
    <w:rsid w:val="004A37BC"/>
    <w:rsid w:val="004A7480"/>
    <w:rsid w:val="004B0526"/>
    <w:rsid w:val="004B2143"/>
    <w:rsid w:val="004B359D"/>
    <w:rsid w:val="004B3DD5"/>
    <w:rsid w:val="004C0974"/>
    <w:rsid w:val="004C1301"/>
    <w:rsid w:val="004C1730"/>
    <w:rsid w:val="004C1B71"/>
    <w:rsid w:val="004C2447"/>
    <w:rsid w:val="004C642D"/>
    <w:rsid w:val="004C6827"/>
    <w:rsid w:val="004C7104"/>
    <w:rsid w:val="004D1285"/>
    <w:rsid w:val="004D1940"/>
    <w:rsid w:val="004D3772"/>
    <w:rsid w:val="004D3B88"/>
    <w:rsid w:val="004D577D"/>
    <w:rsid w:val="004E422C"/>
    <w:rsid w:val="004F2817"/>
    <w:rsid w:val="004F6104"/>
    <w:rsid w:val="004F72FB"/>
    <w:rsid w:val="0050045A"/>
    <w:rsid w:val="005042B4"/>
    <w:rsid w:val="00504C4E"/>
    <w:rsid w:val="0050598D"/>
    <w:rsid w:val="00517363"/>
    <w:rsid w:val="00521623"/>
    <w:rsid w:val="00525489"/>
    <w:rsid w:val="0052549D"/>
    <w:rsid w:val="0052551B"/>
    <w:rsid w:val="00531828"/>
    <w:rsid w:val="00531C1B"/>
    <w:rsid w:val="00537F80"/>
    <w:rsid w:val="005423BE"/>
    <w:rsid w:val="00547649"/>
    <w:rsid w:val="00553077"/>
    <w:rsid w:val="00553327"/>
    <w:rsid w:val="00554F4D"/>
    <w:rsid w:val="0055527A"/>
    <w:rsid w:val="00556791"/>
    <w:rsid w:val="00557080"/>
    <w:rsid w:val="00557094"/>
    <w:rsid w:val="00560637"/>
    <w:rsid w:val="00566089"/>
    <w:rsid w:val="00566807"/>
    <w:rsid w:val="0056795D"/>
    <w:rsid w:val="00570F79"/>
    <w:rsid w:val="00572194"/>
    <w:rsid w:val="005736F9"/>
    <w:rsid w:val="00574753"/>
    <w:rsid w:val="0058163A"/>
    <w:rsid w:val="00582499"/>
    <w:rsid w:val="00583254"/>
    <w:rsid w:val="00583766"/>
    <w:rsid w:val="00586816"/>
    <w:rsid w:val="0059009D"/>
    <w:rsid w:val="00590ED4"/>
    <w:rsid w:val="005925C8"/>
    <w:rsid w:val="00593E2F"/>
    <w:rsid w:val="00594E8A"/>
    <w:rsid w:val="005A17AB"/>
    <w:rsid w:val="005A2DEB"/>
    <w:rsid w:val="005A4353"/>
    <w:rsid w:val="005B0CCD"/>
    <w:rsid w:val="005B0FCB"/>
    <w:rsid w:val="005B386D"/>
    <w:rsid w:val="005B4496"/>
    <w:rsid w:val="005B6B99"/>
    <w:rsid w:val="005B6EC9"/>
    <w:rsid w:val="005C1A10"/>
    <w:rsid w:val="005C1EFE"/>
    <w:rsid w:val="005C5F34"/>
    <w:rsid w:val="005C7527"/>
    <w:rsid w:val="005C7F28"/>
    <w:rsid w:val="005D4E1F"/>
    <w:rsid w:val="005D58EF"/>
    <w:rsid w:val="005D68A9"/>
    <w:rsid w:val="005E054A"/>
    <w:rsid w:val="005E0CAC"/>
    <w:rsid w:val="005E4611"/>
    <w:rsid w:val="005E7092"/>
    <w:rsid w:val="005E7C48"/>
    <w:rsid w:val="005F29B4"/>
    <w:rsid w:val="00601ED9"/>
    <w:rsid w:val="00607C3B"/>
    <w:rsid w:val="00607D4B"/>
    <w:rsid w:val="00610999"/>
    <w:rsid w:val="00610A98"/>
    <w:rsid w:val="00617336"/>
    <w:rsid w:val="00620E4D"/>
    <w:rsid w:val="0062317C"/>
    <w:rsid w:val="00632186"/>
    <w:rsid w:val="006343F6"/>
    <w:rsid w:val="006405B1"/>
    <w:rsid w:val="0064289D"/>
    <w:rsid w:val="00644A6D"/>
    <w:rsid w:val="0065264E"/>
    <w:rsid w:val="006543B5"/>
    <w:rsid w:val="00655C61"/>
    <w:rsid w:val="0066145E"/>
    <w:rsid w:val="006619F5"/>
    <w:rsid w:val="0066253F"/>
    <w:rsid w:val="006645DC"/>
    <w:rsid w:val="00667218"/>
    <w:rsid w:val="0067004B"/>
    <w:rsid w:val="006700F4"/>
    <w:rsid w:val="00671A12"/>
    <w:rsid w:val="00675C78"/>
    <w:rsid w:val="00680023"/>
    <w:rsid w:val="00681EDF"/>
    <w:rsid w:val="0068465D"/>
    <w:rsid w:val="00686991"/>
    <w:rsid w:val="0068761D"/>
    <w:rsid w:val="00690897"/>
    <w:rsid w:val="0069164A"/>
    <w:rsid w:val="00691914"/>
    <w:rsid w:val="0069316B"/>
    <w:rsid w:val="0069347F"/>
    <w:rsid w:val="00695562"/>
    <w:rsid w:val="006957C1"/>
    <w:rsid w:val="006972A4"/>
    <w:rsid w:val="006A29F9"/>
    <w:rsid w:val="006A334F"/>
    <w:rsid w:val="006A4D8C"/>
    <w:rsid w:val="006A4E8F"/>
    <w:rsid w:val="006B0C29"/>
    <w:rsid w:val="006B1D2D"/>
    <w:rsid w:val="006B6608"/>
    <w:rsid w:val="006B7E58"/>
    <w:rsid w:val="006D07EF"/>
    <w:rsid w:val="006D1C72"/>
    <w:rsid w:val="006D3E22"/>
    <w:rsid w:val="006D7A63"/>
    <w:rsid w:val="006E11E4"/>
    <w:rsid w:val="006E372E"/>
    <w:rsid w:val="006E725A"/>
    <w:rsid w:val="006F3B61"/>
    <w:rsid w:val="006F482C"/>
    <w:rsid w:val="006F576F"/>
    <w:rsid w:val="00700A3F"/>
    <w:rsid w:val="00700CF4"/>
    <w:rsid w:val="00701667"/>
    <w:rsid w:val="0070571E"/>
    <w:rsid w:val="00706679"/>
    <w:rsid w:val="00707DE3"/>
    <w:rsid w:val="0071435B"/>
    <w:rsid w:val="0071660F"/>
    <w:rsid w:val="0071739A"/>
    <w:rsid w:val="007302F9"/>
    <w:rsid w:val="007350A2"/>
    <w:rsid w:val="00735B39"/>
    <w:rsid w:val="00736A6D"/>
    <w:rsid w:val="00741079"/>
    <w:rsid w:val="00745BA5"/>
    <w:rsid w:val="0074644C"/>
    <w:rsid w:val="00747231"/>
    <w:rsid w:val="007478FF"/>
    <w:rsid w:val="0075A3A5"/>
    <w:rsid w:val="00760168"/>
    <w:rsid w:val="00763020"/>
    <w:rsid w:val="0076306F"/>
    <w:rsid w:val="00764ED3"/>
    <w:rsid w:val="00765A89"/>
    <w:rsid w:val="00773F53"/>
    <w:rsid w:val="007740AA"/>
    <w:rsid w:val="00775E35"/>
    <w:rsid w:val="0078212F"/>
    <w:rsid w:val="0078566D"/>
    <w:rsid w:val="00787461"/>
    <w:rsid w:val="007903A7"/>
    <w:rsid w:val="007968CF"/>
    <w:rsid w:val="00797C8A"/>
    <w:rsid w:val="007A01A8"/>
    <w:rsid w:val="007A43F6"/>
    <w:rsid w:val="007A47E1"/>
    <w:rsid w:val="007B24CE"/>
    <w:rsid w:val="007B397A"/>
    <w:rsid w:val="007B42B0"/>
    <w:rsid w:val="007B434D"/>
    <w:rsid w:val="007C1CDD"/>
    <w:rsid w:val="007C3B3D"/>
    <w:rsid w:val="007C7FE6"/>
    <w:rsid w:val="007D1FE5"/>
    <w:rsid w:val="007D419C"/>
    <w:rsid w:val="007D7639"/>
    <w:rsid w:val="007D7B52"/>
    <w:rsid w:val="007E1016"/>
    <w:rsid w:val="007E439D"/>
    <w:rsid w:val="007E6C78"/>
    <w:rsid w:val="007F057C"/>
    <w:rsid w:val="007F100D"/>
    <w:rsid w:val="007F51EB"/>
    <w:rsid w:val="00811A8E"/>
    <w:rsid w:val="00814C8F"/>
    <w:rsid w:val="00817309"/>
    <w:rsid w:val="0081764C"/>
    <w:rsid w:val="00820815"/>
    <w:rsid w:val="0082709B"/>
    <w:rsid w:val="008273D4"/>
    <w:rsid w:val="0083157F"/>
    <w:rsid w:val="0083348F"/>
    <w:rsid w:val="0083755B"/>
    <w:rsid w:val="0084226C"/>
    <w:rsid w:val="008426AA"/>
    <w:rsid w:val="008430CB"/>
    <w:rsid w:val="008434CC"/>
    <w:rsid w:val="008444CB"/>
    <w:rsid w:val="00846BB0"/>
    <w:rsid w:val="008514A7"/>
    <w:rsid w:val="0085562B"/>
    <w:rsid w:val="00862B42"/>
    <w:rsid w:val="008649EC"/>
    <w:rsid w:val="008658D0"/>
    <w:rsid w:val="00867786"/>
    <w:rsid w:val="008679CA"/>
    <w:rsid w:val="008811CC"/>
    <w:rsid w:val="00883788"/>
    <w:rsid w:val="008862C2"/>
    <w:rsid w:val="008901EE"/>
    <w:rsid w:val="0089040E"/>
    <w:rsid w:val="0089455F"/>
    <w:rsid w:val="00894C14"/>
    <w:rsid w:val="00895E64"/>
    <w:rsid w:val="0089687B"/>
    <w:rsid w:val="008A08A3"/>
    <w:rsid w:val="008A2315"/>
    <w:rsid w:val="008A4377"/>
    <w:rsid w:val="008A4F4D"/>
    <w:rsid w:val="008A5695"/>
    <w:rsid w:val="008A6585"/>
    <w:rsid w:val="008B011E"/>
    <w:rsid w:val="008B0FAF"/>
    <w:rsid w:val="008B6E02"/>
    <w:rsid w:val="008C0D09"/>
    <w:rsid w:val="008C56E8"/>
    <w:rsid w:val="008C6455"/>
    <w:rsid w:val="008D0CA5"/>
    <w:rsid w:val="008D17B3"/>
    <w:rsid w:val="008D3D57"/>
    <w:rsid w:val="008E0763"/>
    <w:rsid w:val="008E6F4F"/>
    <w:rsid w:val="008F42B2"/>
    <w:rsid w:val="008F4484"/>
    <w:rsid w:val="008F694C"/>
    <w:rsid w:val="00900FBD"/>
    <w:rsid w:val="009057C1"/>
    <w:rsid w:val="00905A86"/>
    <w:rsid w:val="009069C5"/>
    <w:rsid w:val="00907677"/>
    <w:rsid w:val="00910276"/>
    <w:rsid w:val="00910508"/>
    <w:rsid w:val="00912168"/>
    <w:rsid w:val="009246A3"/>
    <w:rsid w:val="00924BC5"/>
    <w:rsid w:val="00924E25"/>
    <w:rsid w:val="00925E01"/>
    <w:rsid w:val="00927D3F"/>
    <w:rsid w:val="00931996"/>
    <w:rsid w:val="00932D74"/>
    <w:rsid w:val="00934F20"/>
    <w:rsid w:val="00936BB9"/>
    <w:rsid w:val="00940A3E"/>
    <w:rsid w:val="00941898"/>
    <w:rsid w:val="009438D9"/>
    <w:rsid w:val="0094525B"/>
    <w:rsid w:val="00945618"/>
    <w:rsid w:val="00951FFD"/>
    <w:rsid w:val="009530AD"/>
    <w:rsid w:val="0095410D"/>
    <w:rsid w:val="00957B02"/>
    <w:rsid w:val="00957D74"/>
    <w:rsid w:val="009613CA"/>
    <w:rsid w:val="00970A93"/>
    <w:rsid w:val="00971A4D"/>
    <w:rsid w:val="009776A3"/>
    <w:rsid w:val="00985373"/>
    <w:rsid w:val="00992262"/>
    <w:rsid w:val="00993F8E"/>
    <w:rsid w:val="009970EF"/>
    <w:rsid w:val="00997CBA"/>
    <w:rsid w:val="009B08B3"/>
    <w:rsid w:val="009B1767"/>
    <w:rsid w:val="009B263B"/>
    <w:rsid w:val="009B2DC6"/>
    <w:rsid w:val="009B7E89"/>
    <w:rsid w:val="009C0414"/>
    <w:rsid w:val="009C1C4A"/>
    <w:rsid w:val="009D04E8"/>
    <w:rsid w:val="009D35A7"/>
    <w:rsid w:val="009D6B2D"/>
    <w:rsid w:val="009E08EA"/>
    <w:rsid w:val="009E2275"/>
    <w:rsid w:val="009E23DB"/>
    <w:rsid w:val="009E4390"/>
    <w:rsid w:val="009E4F23"/>
    <w:rsid w:val="009E752E"/>
    <w:rsid w:val="009F3AF4"/>
    <w:rsid w:val="009F6BBA"/>
    <w:rsid w:val="009F6E43"/>
    <w:rsid w:val="00A02021"/>
    <w:rsid w:val="00A048DE"/>
    <w:rsid w:val="00A07514"/>
    <w:rsid w:val="00A07C26"/>
    <w:rsid w:val="00A10CA3"/>
    <w:rsid w:val="00A11788"/>
    <w:rsid w:val="00A1293D"/>
    <w:rsid w:val="00A12EAD"/>
    <w:rsid w:val="00A2101C"/>
    <w:rsid w:val="00A23192"/>
    <w:rsid w:val="00A37A61"/>
    <w:rsid w:val="00A53E5B"/>
    <w:rsid w:val="00A540C9"/>
    <w:rsid w:val="00A54F94"/>
    <w:rsid w:val="00A57A1D"/>
    <w:rsid w:val="00A64F95"/>
    <w:rsid w:val="00A650B8"/>
    <w:rsid w:val="00A660F8"/>
    <w:rsid w:val="00A66B96"/>
    <w:rsid w:val="00A700F1"/>
    <w:rsid w:val="00A70163"/>
    <w:rsid w:val="00A7258B"/>
    <w:rsid w:val="00A72ACE"/>
    <w:rsid w:val="00A73346"/>
    <w:rsid w:val="00A74B66"/>
    <w:rsid w:val="00A75D29"/>
    <w:rsid w:val="00A8084B"/>
    <w:rsid w:val="00A82CCA"/>
    <w:rsid w:val="00A85085"/>
    <w:rsid w:val="00A8647E"/>
    <w:rsid w:val="00A902FB"/>
    <w:rsid w:val="00A9317A"/>
    <w:rsid w:val="00A937BE"/>
    <w:rsid w:val="00A95C91"/>
    <w:rsid w:val="00A95EAC"/>
    <w:rsid w:val="00A96138"/>
    <w:rsid w:val="00AA48C5"/>
    <w:rsid w:val="00AA5BBB"/>
    <w:rsid w:val="00AB50AA"/>
    <w:rsid w:val="00AC00EA"/>
    <w:rsid w:val="00AC0CB4"/>
    <w:rsid w:val="00AC1814"/>
    <w:rsid w:val="00AC4223"/>
    <w:rsid w:val="00AD3731"/>
    <w:rsid w:val="00AD3C67"/>
    <w:rsid w:val="00AD3EDD"/>
    <w:rsid w:val="00AD44FA"/>
    <w:rsid w:val="00AF4B27"/>
    <w:rsid w:val="00AF7E54"/>
    <w:rsid w:val="00B01D9C"/>
    <w:rsid w:val="00B029A2"/>
    <w:rsid w:val="00B106B9"/>
    <w:rsid w:val="00B12806"/>
    <w:rsid w:val="00B13588"/>
    <w:rsid w:val="00B13F03"/>
    <w:rsid w:val="00B17B46"/>
    <w:rsid w:val="00B2075A"/>
    <w:rsid w:val="00B20ACE"/>
    <w:rsid w:val="00B2300C"/>
    <w:rsid w:val="00B2574A"/>
    <w:rsid w:val="00B309BC"/>
    <w:rsid w:val="00B35C8C"/>
    <w:rsid w:val="00B41D2F"/>
    <w:rsid w:val="00B43B78"/>
    <w:rsid w:val="00B45E5B"/>
    <w:rsid w:val="00B4799D"/>
    <w:rsid w:val="00B54953"/>
    <w:rsid w:val="00B57FF9"/>
    <w:rsid w:val="00B612AC"/>
    <w:rsid w:val="00B704E3"/>
    <w:rsid w:val="00B70CD7"/>
    <w:rsid w:val="00B76624"/>
    <w:rsid w:val="00B76B28"/>
    <w:rsid w:val="00B812DF"/>
    <w:rsid w:val="00B8166E"/>
    <w:rsid w:val="00B86265"/>
    <w:rsid w:val="00B931FC"/>
    <w:rsid w:val="00B93783"/>
    <w:rsid w:val="00B9461C"/>
    <w:rsid w:val="00B94A0C"/>
    <w:rsid w:val="00B95800"/>
    <w:rsid w:val="00BA5690"/>
    <w:rsid w:val="00BA6001"/>
    <w:rsid w:val="00BA7256"/>
    <w:rsid w:val="00BB15D7"/>
    <w:rsid w:val="00BB2C0E"/>
    <w:rsid w:val="00BB5614"/>
    <w:rsid w:val="00BB66BE"/>
    <w:rsid w:val="00BC0B8A"/>
    <w:rsid w:val="00BC4941"/>
    <w:rsid w:val="00BD162C"/>
    <w:rsid w:val="00BD22C2"/>
    <w:rsid w:val="00BD636F"/>
    <w:rsid w:val="00BD7644"/>
    <w:rsid w:val="00BE2652"/>
    <w:rsid w:val="00BE63E4"/>
    <w:rsid w:val="00BE6950"/>
    <w:rsid w:val="00BE6997"/>
    <w:rsid w:val="00BE7381"/>
    <w:rsid w:val="00BE7A3A"/>
    <w:rsid w:val="00BF0398"/>
    <w:rsid w:val="00BF19D9"/>
    <w:rsid w:val="00BF2E1D"/>
    <w:rsid w:val="00BF3234"/>
    <w:rsid w:val="00BF4F77"/>
    <w:rsid w:val="00BF5F40"/>
    <w:rsid w:val="00C0385D"/>
    <w:rsid w:val="00C069A0"/>
    <w:rsid w:val="00C069D8"/>
    <w:rsid w:val="00C11F7F"/>
    <w:rsid w:val="00C15A0A"/>
    <w:rsid w:val="00C21D7B"/>
    <w:rsid w:val="00C23EFE"/>
    <w:rsid w:val="00C24DBC"/>
    <w:rsid w:val="00C2509D"/>
    <w:rsid w:val="00C256D8"/>
    <w:rsid w:val="00C2687E"/>
    <w:rsid w:val="00C26991"/>
    <w:rsid w:val="00C342FE"/>
    <w:rsid w:val="00C3575A"/>
    <w:rsid w:val="00C35855"/>
    <w:rsid w:val="00C36993"/>
    <w:rsid w:val="00C41E83"/>
    <w:rsid w:val="00C44487"/>
    <w:rsid w:val="00C62F43"/>
    <w:rsid w:val="00C634CA"/>
    <w:rsid w:val="00C636B1"/>
    <w:rsid w:val="00C648A3"/>
    <w:rsid w:val="00C64E0C"/>
    <w:rsid w:val="00C64E2E"/>
    <w:rsid w:val="00C6547E"/>
    <w:rsid w:val="00C71B09"/>
    <w:rsid w:val="00C742C0"/>
    <w:rsid w:val="00C762A6"/>
    <w:rsid w:val="00C762DE"/>
    <w:rsid w:val="00C80D5C"/>
    <w:rsid w:val="00C82AC7"/>
    <w:rsid w:val="00C8696E"/>
    <w:rsid w:val="00C91C46"/>
    <w:rsid w:val="00C924E3"/>
    <w:rsid w:val="00C937B9"/>
    <w:rsid w:val="00C96418"/>
    <w:rsid w:val="00CA1BE6"/>
    <w:rsid w:val="00CA744F"/>
    <w:rsid w:val="00CB0B77"/>
    <w:rsid w:val="00CB2056"/>
    <w:rsid w:val="00CB2CBE"/>
    <w:rsid w:val="00CB572C"/>
    <w:rsid w:val="00CB5AA9"/>
    <w:rsid w:val="00CC4985"/>
    <w:rsid w:val="00CD0F29"/>
    <w:rsid w:val="00CE16C2"/>
    <w:rsid w:val="00CF1F16"/>
    <w:rsid w:val="00CF455C"/>
    <w:rsid w:val="00CF6509"/>
    <w:rsid w:val="00CF6B08"/>
    <w:rsid w:val="00CF7933"/>
    <w:rsid w:val="00D0090A"/>
    <w:rsid w:val="00D01C2A"/>
    <w:rsid w:val="00D0539F"/>
    <w:rsid w:val="00D059CE"/>
    <w:rsid w:val="00D06E77"/>
    <w:rsid w:val="00D111D3"/>
    <w:rsid w:val="00D12078"/>
    <w:rsid w:val="00D13170"/>
    <w:rsid w:val="00D158C0"/>
    <w:rsid w:val="00D27F62"/>
    <w:rsid w:val="00D27FA0"/>
    <w:rsid w:val="00D30AAD"/>
    <w:rsid w:val="00D32B84"/>
    <w:rsid w:val="00D3505A"/>
    <w:rsid w:val="00D35A66"/>
    <w:rsid w:val="00D36E8C"/>
    <w:rsid w:val="00D42169"/>
    <w:rsid w:val="00D45C49"/>
    <w:rsid w:val="00D507A8"/>
    <w:rsid w:val="00D50EDA"/>
    <w:rsid w:val="00D547B3"/>
    <w:rsid w:val="00D55477"/>
    <w:rsid w:val="00D64C4D"/>
    <w:rsid w:val="00D662C4"/>
    <w:rsid w:val="00D665A2"/>
    <w:rsid w:val="00D7082C"/>
    <w:rsid w:val="00D71C50"/>
    <w:rsid w:val="00D7268F"/>
    <w:rsid w:val="00D76B74"/>
    <w:rsid w:val="00D830F3"/>
    <w:rsid w:val="00D85AE7"/>
    <w:rsid w:val="00D860F5"/>
    <w:rsid w:val="00D8658C"/>
    <w:rsid w:val="00D865A4"/>
    <w:rsid w:val="00D9183D"/>
    <w:rsid w:val="00D93E87"/>
    <w:rsid w:val="00D969BC"/>
    <w:rsid w:val="00DB5773"/>
    <w:rsid w:val="00DC1646"/>
    <w:rsid w:val="00DC4724"/>
    <w:rsid w:val="00DD0131"/>
    <w:rsid w:val="00DD230E"/>
    <w:rsid w:val="00DD4389"/>
    <w:rsid w:val="00DD6C87"/>
    <w:rsid w:val="00DD73BC"/>
    <w:rsid w:val="00DE043F"/>
    <w:rsid w:val="00DE2D05"/>
    <w:rsid w:val="00DE554C"/>
    <w:rsid w:val="00DE709E"/>
    <w:rsid w:val="00DF2F32"/>
    <w:rsid w:val="00DF3C4E"/>
    <w:rsid w:val="00DF43A6"/>
    <w:rsid w:val="00DF5F47"/>
    <w:rsid w:val="00DF6B5E"/>
    <w:rsid w:val="00DF6F28"/>
    <w:rsid w:val="00DF7F17"/>
    <w:rsid w:val="00E01B6F"/>
    <w:rsid w:val="00E0289E"/>
    <w:rsid w:val="00E03321"/>
    <w:rsid w:val="00E11FC4"/>
    <w:rsid w:val="00E12275"/>
    <w:rsid w:val="00E2152A"/>
    <w:rsid w:val="00E2192A"/>
    <w:rsid w:val="00E253F5"/>
    <w:rsid w:val="00E25B39"/>
    <w:rsid w:val="00E25C1D"/>
    <w:rsid w:val="00E306CF"/>
    <w:rsid w:val="00E30713"/>
    <w:rsid w:val="00E32267"/>
    <w:rsid w:val="00E33AF2"/>
    <w:rsid w:val="00E35BAD"/>
    <w:rsid w:val="00E41DE6"/>
    <w:rsid w:val="00E4623C"/>
    <w:rsid w:val="00E47610"/>
    <w:rsid w:val="00E47699"/>
    <w:rsid w:val="00E53BA6"/>
    <w:rsid w:val="00E60512"/>
    <w:rsid w:val="00E61B75"/>
    <w:rsid w:val="00E62823"/>
    <w:rsid w:val="00E66BB0"/>
    <w:rsid w:val="00E675E6"/>
    <w:rsid w:val="00E727CB"/>
    <w:rsid w:val="00E73563"/>
    <w:rsid w:val="00E736B2"/>
    <w:rsid w:val="00E8228E"/>
    <w:rsid w:val="00E8238E"/>
    <w:rsid w:val="00E87AE7"/>
    <w:rsid w:val="00E92895"/>
    <w:rsid w:val="00E94011"/>
    <w:rsid w:val="00E942A6"/>
    <w:rsid w:val="00EA0A6D"/>
    <w:rsid w:val="00EA35D7"/>
    <w:rsid w:val="00EA520B"/>
    <w:rsid w:val="00EA6527"/>
    <w:rsid w:val="00EA663D"/>
    <w:rsid w:val="00EA6FE4"/>
    <w:rsid w:val="00EA72A6"/>
    <w:rsid w:val="00EC2816"/>
    <w:rsid w:val="00EC6CC2"/>
    <w:rsid w:val="00EC7115"/>
    <w:rsid w:val="00ED436F"/>
    <w:rsid w:val="00EE0290"/>
    <w:rsid w:val="00EE2BC9"/>
    <w:rsid w:val="00EE2ED0"/>
    <w:rsid w:val="00EE70B9"/>
    <w:rsid w:val="00EE70F7"/>
    <w:rsid w:val="00EF0873"/>
    <w:rsid w:val="00EF09CA"/>
    <w:rsid w:val="00EF4CB6"/>
    <w:rsid w:val="00EF4F88"/>
    <w:rsid w:val="00EF51E9"/>
    <w:rsid w:val="00F00231"/>
    <w:rsid w:val="00F002A1"/>
    <w:rsid w:val="00F00364"/>
    <w:rsid w:val="00F028CC"/>
    <w:rsid w:val="00F0470C"/>
    <w:rsid w:val="00F0531F"/>
    <w:rsid w:val="00F064EE"/>
    <w:rsid w:val="00F07E68"/>
    <w:rsid w:val="00F11CF3"/>
    <w:rsid w:val="00F11F12"/>
    <w:rsid w:val="00F12BA1"/>
    <w:rsid w:val="00F13D87"/>
    <w:rsid w:val="00F154BC"/>
    <w:rsid w:val="00F21289"/>
    <w:rsid w:val="00F3497C"/>
    <w:rsid w:val="00F367E1"/>
    <w:rsid w:val="00F37077"/>
    <w:rsid w:val="00F40418"/>
    <w:rsid w:val="00F41B2D"/>
    <w:rsid w:val="00F47099"/>
    <w:rsid w:val="00F528FE"/>
    <w:rsid w:val="00F52BC0"/>
    <w:rsid w:val="00F54FEE"/>
    <w:rsid w:val="00F6151E"/>
    <w:rsid w:val="00F61B57"/>
    <w:rsid w:val="00F678F0"/>
    <w:rsid w:val="00F700F5"/>
    <w:rsid w:val="00F70B5E"/>
    <w:rsid w:val="00F70C4F"/>
    <w:rsid w:val="00F711C2"/>
    <w:rsid w:val="00F7326B"/>
    <w:rsid w:val="00F739CB"/>
    <w:rsid w:val="00F76732"/>
    <w:rsid w:val="00F7689D"/>
    <w:rsid w:val="00F80FA3"/>
    <w:rsid w:val="00F81678"/>
    <w:rsid w:val="00F87255"/>
    <w:rsid w:val="00F95DA0"/>
    <w:rsid w:val="00F9695B"/>
    <w:rsid w:val="00FA0E51"/>
    <w:rsid w:val="00FA4AD1"/>
    <w:rsid w:val="00FA6D5D"/>
    <w:rsid w:val="00FB1F7C"/>
    <w:rsid w:val="00FB20CD"/>
    <w:rsid w:val="00FB4C9A"/>
    <w:rsid w:val="00FB7D3D"/>
    <w:rsid w:val="00FC4483"/>
    <w:rsid w:val="00FC579D"/>
    <w:rsid w:val="00FD4559"/>
    <w:rsid w:val="00FD6FC4"/>
    <w:rsid w:val="00FE0B66"/>
    <w:rsid w:val="00FE0DFF"/>
    <w:rsid w:val="00FE6659"/>
    <w:rsid w:val="00FF40FB"/>
    <w:rsid w:val="01024067"/>
    <w:rsid w:val="01C0872B"/>
    <w:rsid w:val="01C6E1E4"/>
    <w:rsid w:val="021DAFB8"/>
    <w:rsid w:val="0280B01B"/>
    <w:rsid w:val="03CC5D21"/>
    <w:rsid w:val="03D94233"/>
    <w:rsid w:val="05188B0E"/>
    <w:rsid w:val="05286C33"/>
    <w:rsid w:val="0538E6C0"/>
    <w:rsid w:val="05D9DC55"/>
    <w:rsid w:val="06A2C514"/>
    <w:rsid w:val="0784B87C"/>
    <w:rsid w:val="079523E0"/>
    <w:rsid w:val="08124022"/>
    <w:rsid w:val="0844A10D"/>
    <w:rsid w:val="08C1E30E"/>
    <w:rsid w:val="08CCA667"/>
    <w:rsid w:val="0916A1B5"/>
    <w:rsid w:val="091D787E"/>
    <w:rsid w:val="0927A85B"/>
    <w:rsid w:val="09A45BB8"/>
    <w:rsid w:val="09B3EACA"/>
    <w:rsid w:val="09C4112C"/>
    <w:rsid w:val="09F201F4"/>
    <w:rsid w:val="0A16CAEA"/>
    <w:rsid w:val="0AB87E03"/>
    <w:rsid w:val="0AC02742"/>
    <w:rsid w:val="0B659F94"/>
    <w:rsid w:val="0BCA0B43"/>
    <w:rsid w:val="0BE29205"/>
    <w:rsid w:val="0D6823C5"/>
    <w:rsid w:val="0D8DA024"/>
    <w:rsid w:val="0D938BD8"/>
    <w:rsid w:val="0F0819FE"/>
    <w:rsid w:val="10407356"/>
    <w:rsid w:val="106B258E"/>
    <w:rsid w:val="10A557E6"/>
    <w:rsid w:val="1158407E"/>
    <w:rsid w:val="11D88557"/>
    <w:rsid w:val="13C9588E"/>
    <w:rsid w:val="146DA729"/>
    <w:rsid w:val="1488F7FF"/>
    <w:rsid w:val="161EC60C"/>
    <w:rsid w:val="1654969B"/>
    <w:rsid w:val="165C32C2"/>
    <w:rsid w:val="166091A2"/>
    <w:rsid w:val="16A8C63C"/>
    <w:rsid w:val="16B59732"/>
    <w:rsid w:val="171DCBDD"/>
    <w:rsid w:val="17375AEA"/>
    <w:rsid w:val="17F31404"/>
    <w:rsid w:val="18E9A63B"/>
    <w:rsid w:val="191898C5"/>
    <w:rsid w:val="1994C834"/>
    <w:rsid w:val="199ECE1C"/>
    <w:rsid w:val="19A0DCE1"/>
    <w:rsid w:val="1A9664A2"/>
    <w:rsid w:val="1AD75A2F"/>
    <w:rsid w:val="1B31508D"/>
    <w:rsid w:val="1BED264E"/>
    <w:rsid w:val="1BED8145"/>
    <w:rsid w:val="1BF4F946"/>
    <w:rsid w:val="1CAE5969"/>
    <w:rsid w:val="1CB20D65"/>
    <w:rsid w:val="1CDA1CE9"/>
    <w:rsid w:val="1D59EB03"/>
    <w:rsid w:val="1DA03909"/>
    <w:rsid w:val="1DCF24C4"/>
    <w:rsid w:val="1DFE7F59"/>
    <w:rsid w:val="1E02D5FF"/>
    <w:rsid w:val="1F13F8BB"/>
    <w:rsid w:val="1F7687F5"/>
    <w:rsid w:val="1FC4CEB4"/>
    <w:rsid w:val="1FFCFA00"/>
    <w:rsid w:val="204263D3"/>
    <w:rsid w:val="20439627"/>
    <w:rsid w:val="21469BB3"/>
    <w:rsid w:val="215DEDDC"/>
    <w:rsid w:val="21BFB361"/>
    <w:rsid w:val="21D50D02"/>
    <w:rsid w:val="23F6B997"/>
    <w:rsid w:val="24C5C6E9"/>
    <w:rsid w:val="24F809FD"/>
    <w:rsid w:val="26256185"/>
    <w:rsid w:val="266B876B"/>
    <w:rsid w:val="2793F72D"/>
    <w:rsid w:val="27A934EC"/>
    <w:rsid w:val="27D5E7C9"/>
    <w:rsid w:val="28454E9F"/>
    <w:rsid w:val="28ADB453"/>
    <w:rsid w:val="28F4939D"/>
    <w:rsid w:val="293A382F"/>
    <w:rsid w:val="293EEBDA"/>
    <w:rsid w:val="296104F1"/>
    <w:rsid w:val="29F8845F"/>
    <w:rsid w:val="2AD715C8"/>
    <w:rsid w:val="2B0A4ADE"/>
    <w:rsid w:val="2B844FE7"/>
    <w:rsid w:val="2C01F7C2"/>
    <w:rsid w:val="2C0A1A4A"/>
    <w:rsid w:val="2CD2CD04"/>
    <w:rsid w:val="2E74247F"/>
    <w:rsid w:val="2F5C4207"/>
    <w:rsid w:val="2FD59C69"/>
    <w:rsid w:val="304A72EA"/>
    <w:rsid w:val="30D515EE"/>
    <w:rsid w:val="30E15041"/>
    <w:rsid w:val="314F2B46"/>
    <w:rsid w:val="3191A6DC"/>
    <w:rsid w:val="32262492"/>
    <w:rsid w:val="324A4F6C"/>
    <w:rsid w:val="34883761"/>
    <w:rsid w:val="36ACFCE8"/>
    <w:rsid w:val="374C38D8"/>
    <w:rsid w:val="37FE7E2F"/>
    <w:rsid w:val="380566A8"/>
    <w:rsid w:val="38CF5222"/>
    <w:rsid w:val="3956968B"/>
    <w:rsid w:val="39AD9A43"/>
    <w:rsid w:val="3AB1EB3A"/>
    <w:rsid w:val="3B78ABF0"/>
    <w:rsid w:val="3BF07941"/>
    <w:rsid w:val="3C4D0B1E"/>
    <w:rsid w:val="3C9761F2"/>
    <w:rsid w:val="3EDDE5C9"/>
    <w:rsid w:val="3F20B4AF"/>
    <w:rsid w:val="3F6F1371"/>
    <w:rsid w:val="3FC07ECF"/>
    <w:rsid w:val="3FD2476A"/>
    <w:rsid w:val="409FFD05"/>
    <w:rsid w:val="40C1F4E0"/>
    <w:rsid w:val="40E7D337"/>
    <w:rsid w:val="4161F289"/>
    <w:rsid w:val="425FE5CC"/>
    <w:rsid w:val="427263D1"/>
    <w:rsid w:val="42C28FF4"/>
    <w:rsid w:val="43E94E3E"/>
    <w:rsid w:val="443A2F2A"/>
    <w:rsid w:val="4442B5BA"/>
    <w:rsid w:val="4456E8B8"/>
    <w:rsid w:val="44A1C776"/>
    <w:rsid w:val="44B5BA17"/>
    <w:rsid w:val="44E87D37"/>
    <w:rsid w:val="45BBDEF0"/>
    <w:rsid w:val="45D4AEC9"/>
    <w:rsid w:val="461CE797"/>
    <w:rsid w:val="470299F2"/>
    <w:rsid w:val="4762D3E2"/>
    <w:rsid w:val="47B1792D"/>
    <w:rsid w:val="47ED1146"/>
    <w:rsid w:val="4830D945"/>
    <w:rsid w:val="48DDF8E3"/>
    <w:rsid w:val="48EC443D"/>
    <w:rsid w:val="49BDEA8B"/>
    <w:rsid w:val="49CBA708"/>
    <w:rsid w:val="4A2518B6"/>
    <w:rsid w:val="4A661E4E"/>
    <w:rsid w:val="4ACD783F"/>
    <w:rsid w:val="4AD17DD1"/>
    <w:rsid w:val="4B009D30"/>
    <w:rsid w:val="4B78C1AE"/>
    <w:rsid w:val="4C6AAEDE"/>
    <w:rsid w:val="4C9980E5"/>
    <w:rsid w:val="4D7AE763"/>
    <w:rsid w:val="4E7CD366"/>
    <w:rsid w:val="4F839E62"/>
    <w:rsid w:val="4FDE2AEB"/>
    <w:rsid w:val="50D27303"/>
    <w:rsid w:val="50EBE61E"/>
    <w:rsid w:val="50F617B3"/>
    <w:rsid w:val="52605553"/>
    <w:rsid w:val="53E43ABC"/>
    <w:rsid w:val="558A0792"/>
    <w:rsid w:val="559A52FA"/>
    <w:rsid w:val="55FD8CF8"/>
    <w:rsid w:val="561901C2"/>
    <w:rsid w:val="56416C59"/>
    <w:rsid w:val="56543CA8"/>
    <w:rsid w:val="58104BF8"/>
    <w:rsid w:val="5828A141"/>
    <w:rsid w:val="582EDF49"/>
    <w:rsid w:val="58456D68"/>
    <w:rsid w:val="5928A946"/>
    <w:rsid w:val="594FF378"/>
    <w:rsid w:val="5A0102FE"/>
    <w:rsid w:val="5A8130C4"/>
    <w:rsid w:val="5BC3C032"/>
    <w:rsid w:val="5BCAF090"/>
    <w:rsid w:val="5C623B8F"/>
    <w:rsid w:val="5C8B2DA5"/>
    <w:rsid w:val="5D013CCF"/>
    <w:rsid w:val="5D769EB0"/>
    <w:rsid w:val="5D951977"/>
    <w:rsid w:val="5DD42914"/>
    <w:rsid w:val="5E564F42"/>
    <w:rsid w:val="5EF0551C"/>
    <w:rsid w:val="5F30E9D8"/>
    <w:rsid w:val="6035E7A2"/>
    <w:rsid w:val="60797D36"/>
    <w:rsid w:val="612C7B32"/>
    <w:rsid w:val="623A67B4"/>
    <w:rsid w:val="62932A3C"/>
    <w:rsid w:val="63962DFA"/>
    <w:rsid w:val="63F49A23"/>
    <w:rsid w:val="64576927"/>
    <w:rsid w:val="645C5A11"/>
    <w:rsid w:val="64644A4C"/>
    <w:rsid w:val="64A6B05F"/>
    <w:rsid w:val="64C62358"/>
    <w:rsid w:val="64E00A36"/>
    <w:rsid w:val="654D20C4"/>
    <w:rsid w:val="65983DD6"/>
    <w:rsid w:val="66150818"/>
    <w:rsid w:val="66FA11DE"/>
    <w:rsid w:val="678F7DC7"/>
    <w:rsid w:val="68CFDE98"/>
    <w:rsid w:val="69B701EC"/>
    <w:rsid w:val="69B9A703"/>
    <w:rsid w:val="6A25DCBB"/>
    <w:rsid w:val="6A628722"/>
    <w:rsid w:val="6BAAE576"/>
    <w:rsid w:val="6BB7DB22"/>
    <w:rsid w:val="6C27B687"/>
    <w:rsid w:val="6C7CEBE3"/>
    <w:rsid w:val="6CA8E60D"/>
    <w:rsid w:val="6CE5F9B2"/>
    <w:rsid w:val="6D9C691D"/>
    <w:rsid w:val="6E533D73"/>
    <w:rsid w:val="6E7A819A"/>
    <w:rsid w:val="6F2A344A"/>
    <w:rsid w:val="6FE7C5FD"/>
    <w:rsid w:val="71D99FEB"/>
    <w:rsid w:val="71E455D9"/>
    <w:rsid w:val="725449CD"/>
    <w:rsid w:val="7275AEC6"/>
    <w:rsid w:val="72A94E06"/>
    <w:rsid w:val="72ECC1AA"/>
    <w:rsid w:val="736D5067"/>
    <w:rsid w:val="73D1835C"/>
    <w:rsid w:val="74EB97F0"/>
    <w:rsid w:val="74EEC86F"/>
    <w:rsid w:val="753C4B8C"/>
    <w:rsid w:val="759498B7"/>
    <w:rsid w:val="76901E05"/>
    <w:rsid w:val="76E13F78"/>
    <w:rsid w:val="76FE598A"/>
    <w:rsid w:val="77DC2B20"/>
    <w:rsid w:val="77F8CD94"/>
    <w:rsid w:val="788CACF1"/>
    <w:rsid w:val="794996C6"/>
    <w:rsid w:val="7980ABE2"/>
    <w:rsid w:val="79D6529F"/>
    <w:rsid w:val="79E459D9"/>
    <w:rsid w:val="79F24C3B"/>
    <w:rsid w:val="7AAA55FC"/>
    <w:rsid w:val="7B645ADF"/>
    <w:rsid w:val="7BFD25B4"/>
    <w:rsid w:val="7C0577D3"/>
    <w:rsid w:val="7C1455D3"/>
    <w:rsid w:val="7C2590AA"/>
    <w:rsid w:val="7D61DE4D"/>
    <w:rsid w:val="7E592B61"/>
    <w:rsid w:val="7E9BFBA1"/>
    <w:rsid w:val="7EB49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4B7BE"/>
  <w15:chartTrackingRefBased/>
  <w15:docId w15:val="{DFAB351A-727B-4263-BFCB-0ED7E37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4ED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0199"/>
  </w:style>
  <w:style w:type="paragraph" w:styleId="Footer">
    <w:name w:val="footer"/>
    <w:basedOn w:val="Normal"/>
    <w:link w:val="FooterChar"/>
    <w:uiPriority w:val="99"/>
    <w:unhideWhenUsed/>
    <w:rsid w:val="002301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0199"/>
  </w:style>
  <w:style w:type="character" w:styleId="Hyperlink">
    <w:name w:val="Hyperlink"/>
    <w:basedOn w:val="DefaultParagraphFont"/>
    <w:uiPriority w:val="99"/>
    <w:unhideWhenUsed/>
    <w:rsid w:val="00490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54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56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48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D0B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0D0B76"/>
  </w:style>
  <w:style w:type="character" w:styleId="eop" w:customStyle="1">
    <w:name w:val="eop"/>
    <w:basedOn w:val="DefaultParagraphFont"/>
    <w:rsid w:val="000D0B76"/>
  </w:style>
  <w:style w:type="character" w:styleId="spellingerror" w:customStyle="1">
    <w:name w:val="spellingerror"/>
    <w:basedOn w:val="DefaultParagraphFont"/>
    <w:rsid w:val="000D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hyperlink" Target="mailto:sbarnett@otahuhuint.school.nz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94bf19f9c3424b91" /><Relationship Type="http://schemas.openxmlformats.org/officeDocument/2006/relationships/hyperlink" Target="mailto:ahouston@otahuhuint.school.nz" TargetMode="External" Id="R5a82b6e275db45c2" /><Relationship Type="http://schemas.openxmlformats.org/officeDocument/2006/relationships/hyperlink" Target="mailto:nchawla@otahuhuint.school.nz" TargetMode="External" Id="Rfa6c9ff5c6cf453b" /><Relationship Type="http://schemas.openxmlformats.org/officeDocument/2006/relationships/hyperlink" Target="mailto:kvanschalkwyk@otahuhuint.school.nz" TargetMode="External" Id="Rc765de7cc3d14da7" /><Relationship Type="http://schemas.openxmlformats.org/officeDocument/2006/relationships/image" Target="/media/image3.jpg" Id="R375a2a2accd64a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003-7136-490d-8248-06e32a3e40a9}"/>
      </w:docPartPr>
      <w:docPartBody>
        <w:p w14:paraId="6A0B44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F2590169B3244AAA0FD5F8B0900DA" ma:contentTypeVersion="13" ma:contentTypeDescription="Create a new document." ma:contentTypeScope="" ma:versionID="2f9bb625c2474d9c6ea4158c8d31036d">
  <xsd:schema xmlns:xsd="http://www.w3.org/2001/XMLSchema" xmlns:xs="http://www.w3.org/2001/XMLSchema" xmlns:p="http://schemas.microsoft.com/office/2006/metadata/properties" xmlns:ns3="4c429812-733a-4263-bdbc-0e5b6488c4ee" xmlns:ns4="44a8a585-11b3-4671-bc9b-3c01ed68fa14" targetNamespace="http://schemas.microsoft.com/office/2006/metadata/properties" ma:root="true" ma:fieldsID="99fff822aeecb45d707a00e74230d268" ns3:_="" ns4:_="">
    <xsd:import namespace="4c429812-733a-4263-bdbc-0e5b6488c4ee"/>
    <xsd:import namespace="44a8a585-11b3-4671-bc9b-3c01ed68f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9812-733a-4263-bdbc-0e5b6488c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a585-11b3-4671-bc9b-3c01ed68f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311B-661F-40B1-936B-63C6315EB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15292-B5AA-4750-B905-3A428467D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37355-520A-4AF6-AA78-5F002332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29812-733a-4263-bdbc-0e5b6488c4ee"/>
    <ds:schemaRef ds:uri="44a8a585-11b3-4671-bc9b-3c01ed68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DEF3F-F709-4244-8CC8-8248D578F9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Southern Cross Campus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Houston</dc:creator>
  <keywords/>
  <dc:description/>
  <lastModifiedBy>Guest User</lastModifiedBy>
  <revision>68</revision>
  <lastPrinted>2020-05-10T21:59:00.0000000Z</lastPrinted>
  <dcterms:created xsi:type="dcterms:W3CDTF">2021-02-25T23:18:00.0000000Z</dcterms:created>
  <dcterms:modified xsi:type="dcterms:W3CDTF">2021-06-23T19:54:17.7669560Z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0x010100575F2590169B3244AAA0FD5F8B0900DA</vt:lpwstr>
  </property>
</Properties>
</file>